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DA9C" w14:textId="77777777" w:rsidR="00CE79E6" w:rsidRDefault="00CE79E6" w:rsidP="00CE79E6">
      <w:pPr>
        <w:spacing w:line="560" w:lineRule="exact"/>
        <w:jc w:val="center"/>
        <w:rPr>
          <w:rFonts w:ascii="方正小标宋_GBK" w:eastAsia="方正小标宋_GBK" w:hAnsi="方正小标宋_GBK" w:cs="方正小标宋_GBK"/>
          <w:bCs/>
          <w:sz w:val="44"/>
        </w:rPr>
      </w:pPr>
      <w:r>
        <w:rPr>
          <w:rFonts w:ascii="方正小标宋_GBK" w:eastAsia="方正小标宋_GBK" w:hAnsi="方正小标宋_GBK" w:cs="方正小标宋_GBK"/>
          <w:bCs/>
          <w:sz w:val="44"/>
        </w:rPr>
        <w:t>西南大学2022年硕士研究生招生</w:t>
      </w:r>
    </w:p>
    <w:p w14:paraId="44DE5BBA" w14:textId="77777777" w:rsidR="00CE79E6" w:rsidRDefault="00CE79E6" w:rsidP="00CE79E6">
      <w:pPr>
        <w:spacing w:line="560" w:lineRule="exact"/>
        <w:jc w:val="center"/>
        <w:rPr>
          <w:rFonts w:ascii="方正小标宋_GBK" w:eastAsia="方正小标宋_GBK" w:hAnsi="方正小标宋_GBK" w:cs="方正小标宋_GBK"/>
          <w:bCs/>
          <w:sz w:val="44"/>
        </w:rPr>
      </w:pPr>
      <w:r>
        <w:rPr>
          <w:rFonts w:ascii="方正小标宋_GBK" w:eastAsia="方正小标宋_GBK" w:hAnsi="方正小标宋_GBK" w:cs="方正小标宋_GBK"/>
          <w:bCs/>
          <w:sz w:val="44"/>
        </w:rPr>
        <w:t>调剂工作办法</w:t>
      </w:r>
    </w:p>
    <w:p w14:paraId="2171CC3C" w14:textId="77777777" w:rsidR="00CE79E6" w:rsidRDefault="00CE79E6" w:rsidP="00CE79E6">
      <w:pPr>
        <w:spacing w:line="560" w:lineRule="exact"/>
        <w:jc w:val="both"/>
        <w:rPr>
          <w:rFonts w:ascii="仿宋" w:eastAsia="仿宋" w:hAnsi="仿宋"/>
          <w:b/>
          <w:sz w:val="32"/>
        </w:rPr>
      </w:pPr>
    </w:p>
    <w:p w14:paraId="25B4CF39" w14:textId="77777777" w:rsidR="00CE79E6" w:rsidRDefault="00CE79E6" w:rsidP="00CE79E6">
      <w:pPr>
        <w:spacing w:line="560" w:lineRule="exact"/>
        <w:ind w:firstLine="640"/>
        <w:jc w:val="both"/>
        <w:rPr>
          <w:rFonts w:ascii="仿宋" w:eastAsia="仿宋" w:hAnsi="仿宋"/>
          <w:b/>
          <w:color w:val="000000"/>
          <w:sz w:val="32"/>
        </w:rPr>
      </w:pPr>
      <w:r>
        <w:rPr>
          <w:rFonts w:ascii="仿宋" w:eastAsia="仿宋" w:hAnsi="仿宋"/>
          <w:b/>
          <w:color w:val="000000"/>
          <w:sz w:val="32"/>
        </w:rPr>
        <w:t>一、调剂基本要求</w:t>
      </w:r>
    </w:p>
    <w:p w14:paraId="247E84BE"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（一）</w:t>
      </w:r>
      <w:r>
        <w:rPr>
          <w:rFonts w:ascii="仿宋" w:eastAsia="仿宋" w:hAnsi="仿宋"/>
          <w:color w:val="000000"/>
          <w:sz w:val="32"/>
        </w:rPr>
        <w:t>2022年</w:t>
      </w:r>
      <w:r>
        <w:rPr>
          <w:rFonts w:ascii="仿宋" w:eastAsia="仿宋" w:hAnsi="仿宋"/>
          <w:sz w:val="32"/>
        </w:rPr>
        <w:t>我校接收调剂生的基本条件</w:t>
      </w:r>
    </w:p>
    <w:p w14:paraId="24B727FE"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1.符合调入专业的报考条件。</w:t>
      </w:r>
    </w:p>
    <w:p w14:paraId="2186133E"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2.考生初试成绩必须符合第一志愿报考专业在调入地区的全国初试成绩基本要求。</w:t>
      </w:r>
    </w:p>
    <w:p w14:paraId="2F9CEE71"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3.调入专业与第一志愿报考专业应为相同学科门类的同一或相近专业（学术型硕士之间调剂</w:t>
      </w:r>
      <w:proofErr w:type="gramStart"/>
      <w:r>
        <w:rPr>
          <w:rFonts w:ascii="仿宋" w:eastAsia="仿宋" w:hAnsi="仿宋"/>
          <w:sz w:val="32"/>
        </w:rPr>
        <w:t>须专业</w:t>
      </w:r>
      <w:proofErr w:type="gramEnd"/>
      <w:r>
        <w:rPr>
          <w:rFonts w:ascii="仿宋" w:eastAsia="仿宋" w:hAnsi="仿宋"/>
          <w:sz w:val="32"/>
        </w:rPr>
        <w:t>代码前四位相同，专业型硕士之间调剂也</w:t>
      </w:r>
      <w:proofErr w:type="gramStart"/>
      <w:r>
        <w:rPr>
          <w:rFonts w:ascii="仿宋" w:eastAsia="仿宋" w:hAnsi="仿宋"/>
          <w:sz w:val="32"/>
        </w:rPr>
        <w:t>须专业</w:t>
      </w:r>
      <w:proofErr w:type="gramEnd"/>
      <w:r>
        <w:rPr>
          <w:rFonts w:ascii="仿宋" w:eastAsia="仿宋" w:hAnsi="仿宋"/>
          <w:sz w:val="32"/>
        </w:rPr>
        <w:t>代码前四位相同，学术型硕士调剂专业型硕士</w:t>
      </w:r>
      <w:proofErr w:type="gramStart"/>
      <w:r>
        <w:rPr>
          <w:rFonts w:ascii="仿宋" w:eastAsia="仿宋" w:hAnsi="仿宋"/>
          <w:sz w:val="32"/>
        </w:rPr>
        <w:t>须专业</w:t>
      </w:r>
      <w:proofErr w:type="gramEnd"/>
      <w:r>
        <w:rPr>
          <w:rFonts w:ascii="仿宋" w:eastAsia="仿宋" w:hAnsi="仿宋"/>
          <w:sz w:val="32"/>
        </w:rPr>
        <w:t>代码前两位相同），各单位须在公布复试分数线前提出拟接收调剂专业的</w:t>
      </w:r>
      <w:proofErr w:type="gramStart"/>
      <w:r>
        <w:rPr>
          <w:rFonts w:ascii="仿宋" w:eastAsia="仿宋" w:hAnsi="仿宋"/>
          <w:sz w:val="32"/>
        </w:rPr>
        <w:t>一</w:t>
      </w:r>
      <w:proofErr w:type="gramEnd"/>
      <w:r>
        <w:rPr>
          <w:rFonts w:ascii="仿宋" w:eastAsia="仿宋" w:hAnsi="仿宋"/>
          <w:sz w:val="32"/>
        </w:rPr>
        <w:t>志愿专业要求，并报研究生招生办公室同意。</w:t>
      </w:r>
    </w:p>
    <w:p w14:paraId="32743261"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4.初试科目与调入专业初试科目应相同或相近，其中初试全国统一命题科目应与调入专业全国统一命题科目相同。</w:t>
      </w:r>
    </w:p>
    <w:p w14:paraId="2EBD7819"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5.通过大学英语四级考试（第一外语为其它语种的，参照英语的标准执行；报考非全日制的考生，可不作此要求；音体美等艺术类专业，外语具体要求由二级招生单位确定，报研究生院招生办公室备案）。</w:t>
      </w:r>
    </w:p>
    <w:p w14:paraId="35B52E26"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6.拟调入设有统考数学考试科目专业的考生，其初试科目须包含数学,并实行就高原则；统考科目含英语</w:t>
      </w:r>
      <w:proofErr w:type="gramStart"/>
      <w:r>
        <w:rPr>
          <w:rFonts w:ascii="仿宋" w:eastAsia="仿宋" w:hAnsi="仿宋"/>
          <w:sz w:val="32"/>
        </w:rPr>
        <w:t>一</w:t>
      </w:r>
      <w:proofErr w:type="gramEnd"/>
      <w:r>
        <w:rPr>
          <w:rFonts w:ascii="仿宋" w:eastAsia="仿宋" w:hAnsi="仿宋"/>
          <w:sz w:val="32"/>
        </w:rPr>
        <w:t>或英语二的考生原则上可由高向低调剂，不可由低向高调剂。</w:t>
      </w:r>
    </w:p>
    <w:p w14:paraId="02B84432"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（二）教育学、医学、农学门类考生，由二级招生单位</w:t>
      </w:r>
      <w:r>
        <w:rPr>
          <w:rFonts w:ascii="仿宋" w:eastAsia="仿宋" w:hAnsi="仿宋"/>
          <w:sz w:val="32"/>
        </w:rPr>
        <w:lastRenderedPageBreak/>
        <w:t>报经学校研究生院同意，第（一）条3、6款可适当从宽掌握。</w:t>
      </w:r>
    </w:p>
    <w:p w14:paraId="721CE437"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（三）对可跨门类授予学位的专业，按照考生第一志愿报考专业代码所属学科门类的调剂基本要求开展调剂工作，录检时以专业代码为准进行分数检查。</w:t>
      </w:r>
    </w:p>
    <w:p w14:paraId="596BF8B5"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（四）特殊情况的调剂</w:t>
      </w:r>
    </w:p>
    <w:p w14:paraId="1E3129B9" w14:textId="77777777" w:rsidR="00CE79E6" w:rsidRDefault="00CE79E6" w:rsidP="00CE79E6">
      <w:pPr>
        <w:spacing w:line="560" w:lineRule="exact"/>
        <w:ind w:firstLine="640"/>
        <w:jc w:val="both"/>
        <w:rPr>
          <w:rFonts w:ascii="仿宋" w:eastAsia="仿宋" w:hAnsi="仿宋"/>
          <w:color w:val="000000"/>
          <w:sz w:val="32"/>
        </w:rPr>
      </w:pPr>
      <w:r>
        <w:rPr>
          <w:rFonts w:ascii="仿宋" w:eastAsia="仿宋" w:hAnsi="仿宋"/>
          <w:color w:val="000000"/>
          <w:sz w:val="32"/>
        </w:rPr>
        <w:t>1.第一志愿报考照顾专业(指体育学及体育硕士，中医学、中西医结合及中医硕士，工学照顾专业，下同)的考生若调剂出本类照顾专业，其初试成绩必须达到调入地区该照顾专业所在学科门类(类别)的全国初试成绩基本要求。</w:t>
      </w:r>
    </w:p>
    <w:p w14:paraId="5F1A5C3F"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2.第一志愿报考非照顾专业的考生若调入照顾专业，其初试成绩必须符合调入地区对应的非照顾专业学科门类(类别)的全国初试成绩基本要求。</w:t>
      </w:r>
    </w:p>
    <w:p w14:paraId="1151C604"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3.体育学与体育硕士，中医学、中西医结合与中医硕士，工学照顾专业等相对应的照顾专业之间</w:t>
      </w:r>
      <w:proofErr w:type="gramStart"/>
      <w:r>
        <w:rPr>
          <w:rFonts w:ascii="仿宋" w:eastAsia="仿宋" w:hAnsi="仿宋"/>
          <w:sz w:val="32"/>
        </w:rPr>
        <w:t>调剂按</w:t>
      </w:r>
      <w:proofErr w:type="gramEnd"/>
      <w:r>
        <w:rPr>
          <w:rFonts w:ascii="仿宋" w:eastAsia="仿宋" w:hAnsi="仿宋"/>
          <w:sz w:val="32"/>
        </w:rPr>
        <w:t>照顾专业内部调剂政策执行。</w:t>
      </w:r>
    </w:p>
    <w:p w14:paraId="092634DD" w14:textId="77777777" w:rsidR="00CE79E6" w:rsidRDefault="00CE79E6" w:rsidP="00CE79E6">
      <w:pPr>
        <w:spacing w:line="560" w:lineRule="exact"/>
        <w:ind w:firstLine="640"/>
        <w:jc w:val="both"/>
        <w:rPr>
          <w:rFonts w:ascii="仿宋" w:eastAsia="仿宋" w:hAnsi="仿宋" w:hint="default"/>
          <w:sz w:val="32"/>
        </w:rPr>
      </w:pPr>
      <w:r>
        <w:rPr>
          <w:rFonts w:ascii="仿宋" w:eastAsia="仿宋" w:hAnsi="仿宋"/>
          <w:sz w:val="32"/>
        </w:rPr>
        <w:t>4.对可授予两个以上不同学科门类学位的专业（专业代码第三位为“7”或“8”），除可在本学科门类范围内进行调剂外，本专业所属一级学科与对应专业（专业名称相同）所属一级学科下的所有专业可进行相互调剂。</w:t>
      </w:r>
    </w:p>
    <w:p w14:paraId="19C6B89C" w14:textId="77777777" w:rsidR="00CE79E6" w:rsidRDefault="00CE79E6" w:rsidP="00CE79E6">
      <w:pPr>
        <w:spacing w:line="560" w:lineRule="exact"/>
        <w:ind w:firstLine="640"/>
        <w:jc w:val="both"/>
        <w:rPr>
          <w:rFonts w:ascii="仿宋" w:eastAsia="仿宋" w:hAnsi="仿宋"/>
          <w:color w:val="000000"/>
          <w:sz w:val="32"/>
        </w:rPr>
      </w:pPr>
      <w:r>
        <w:rPr>
          <w:rFonts w:ascii="仿宋" w:eastAsia="仿宋" w:hAnsi="仿宋"/>
          <w:color w:val="000000"/>
          <w:sz w:val="32"/>
        </w:rPr>
        <w:t>（五）第一志愿报考工商管理、公共管理、旅游管理、工程管理、会计、图书情报、审计专业学位硕士的考生，在满足调入专业报考条件的基础上，可申请相互调剂，但不得调入其他专业;其他专业考生也不得调入以上7个专业。</w:t>
      </w:r>
    </w:p>
    <w:p w14:paraId="77A50698"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（六）不得调剂的情况</w:t>
      </w:r>
    </w:p>
    <w:p w14:paraId="10FAF1D4" w14:textId="77777777" w:rsidR="00CE79E6" w:rsidRDefault="00CE79E6" w:rsidP="00CE79E6">
      <w:pPr>
        <w:spacing w:line="560" w:lineRule="exact"/>
        <w:ind w:firstLine="640"/>
        <w:jc w:val="both"/>
        <w:rPr>
          <w:rFonts w:ascii="仿宋" w:eastAsia="仿宋" w:hAnsi="仿宋"/>
          <w:color w:val="000000"/>
          <w:sz w:val="32"/>
        </w:rPr>
      </w:pPr>
      <w:r>
        <w:rPr>
          <w:rFonts w:ascii="仿宋" w:eastAsia="仿宋" w:hAnsi="仿宋"/>
          <w:sz w:val="32"/>
        </w:rPr>
        <w:lastRenderedPageBreak/>
        <w:t>1.</w:t>
      </w:r>
      <w:r>
        <w:rPr>
          <w:rFonts w:ascii="仿宋" w:eastAsia="仿宋" w:hAnsi="仿宋"/>
          <w:color w:val="000000"/>
          <w:sz w:val="32"/>
        </w:rPr>
        <w:t>第一志愿报考法律(非法学)专业学位硕士的考生不得调入其他专业，其他专业的考生也不得调入该专业。</w:t>
      </w:r>
    </w:p>
    <w:p w14:paraId="061C0831" w14:textId="77777777" w:rsidR="00CE79E6" w:rsidRDefault="00CE79E6" w:rsidP="00CE79E6">
      <w:pPr>
        <w:spacing w:line="560" w:lineRule="exact"/>
        <w:ind w:firstLine="640"/>
        <w:jc w:val="both"/>
        <w:rPr>
          <w:rFonts w:ascii="仿宋" w:eastAsia="仿宋" w:hAnsi="仿宋"/>
          <w:color w:val="000000"/>
          <w:sz w:val="32"/>
        </w:rPr>
      </w:pPr>
      <w:r>
        <w:rPr>
          <w:rFonts w:ascii="仿宋" w:eastAsia="仿宋" w:hAnsi="仿宋"/>
          <w:sz w:val="32"/>
        </w:rPr>
        <w:t>2.</w:t>
      </w:r>
      <w:r>
        <w:rPr>
          <w:rFonts w:ascii="仿宋" w:eastAsia="仿宋" w:hAnsi="仿宋"/>
          <w:color w:val="000000"/>
          <w:sz w:val="32"/>
        </w:rPr>
        <w:t>参加单独考试(含强军计划、援藏计划)的考生不得调剂。</w:t>
      </w:r>
    </w:p>
    <w:p w14:paraId="7C72FFC9"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3.报考“少数民族高层次骨干人才计划”的考生不得调剂到该计划以外录取；未报考少数民族高层次骨干人才计划的考生不得调剂入该计划录取。我校少数民族高层次骨干人才计划不接收调剂生。</w:t>
      </w:r>
    </w:p>
    <w:p w14:paraId="62CBC6DE"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（七）专业学位生源不足，可从对应的学术型生源中调剂（调剂对应学科门类见附件），调剂程序和要求与学术型相同，但专业学位考生不能调剂到学术型录取。</w:t>
      </w:r>
    </w:p>
    <w:p w14:paraId="3E990E70"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八）不接收普通计划的考生调剂到“退役大学生士兵”专项计划录取。报考“退役大学生士兵”专项计划的考生申请调剂到普通计划录取，其初试成绩须达到我校二级招生单位专业初试成绩要求和其他具体学术要求，符合条件的，可按规定享受退役大学生士兵初试加分政策。</w:t>
      </w:r>
    </w:p>
    <w:p w14:paraId="10CBA5B9" w14:textId="77777777" w:rsidR="00CE79E6" w:rsidRDefault="00CE79E6" w:rsidP="00CE79E6">
      <w:pPr>
        <w:spacing w:line="560" w:lineRule="exact"/>
        <w:ind w:firstLine="640"/>
        <w:jc w:val="both"/>
        <w:rPr>
          <w:rFonts w:ascii="仿宋" w:eastAsia="仿宋" w:hAnsi="仿宋"/>
          <w:b/>
          <w:color w:val="000000"/>
          <w:sz w:val="32"/>
        </w:rPr>
      </w:pPr>
      <w:r>
        <w:rPr>
          <w:rFonts w:ascii="仿宋" w:eastAsia="仿宋" w:hAnsi="仿宋"/>
          <w:b/>
          <w:color w:val="000000"/>
          <w:sz w:val="32"/>
        </w:rPr>
        <w:t>二、调剂程序与工作要求</w:t>
      </w:r>
    </w:p>
    <w:p w14:paraId="6FA1652C"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学校各二级招生单位和调剂考生必须通过</w:t>
      </w:r>
      <w:proofErr w:type="gramStart"/>
      <w:r>
        <w:rPr>
          <w:rFonts w:ascii="仿宋" w:eastAsia="仿宋" w:hAnsi="仿宋"/>
          <w:sz w:val="32"/>
        </w:rPr>
        <w:t>研</w:t>
      </w:r>
      <w:proofErr w:type="gramEnd"/>
      <w:r>
        <w:rPr>
          <w:rFonts w:ascii="仿宋" w:eastAsia="仿宋" w:hAnsi="仿宋"/>
          <w:sz w:val="32"/>
        </w:rPr>
        <w:t>招网“</w:t>
      </w:r>
      <w:r>
        <w:rPr>
          <w:rFonts w:ascii="仿宋" w:eastAsia="仿宋" w:hAnsi="仿宋"/>
          <w:color w:val="000000"/>
          <w:sz w:val="32"/>
        </w:rPr>
        <w:t>全国硕士生招生调剂服务系统</w:t>
      </w:r>
      <w:r>
        <w:rPr>
          <w:rFonts w:ascii="仿宋" w:eastAsia="仿宋" w:hAnsi="仿宋"/>
          <w:sz w:val="32"/>
        </w:rPr>
        <w:t>”进行相关工作。具体工作按以下程序及要求进行。</w:t>
      </w:r>
    </w:p>
    <w:p w14:paraId="1DB34751"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（一）学校各二级招生单位须先进行2022年全国硕士研究生招生报考本单位各专业的</w:t>
      </w:r>
      <w:proofErr w:type="gramStart"/>
      <w:r>
        <w:rPr>
          <w:rFonts w:ascii="仿宋" w:eastAsia="仿宋" w:hAnsi="仿宋"/>
          <w:sz w:val="32"/>
        </w:rPr>
        <w:t>一</w:t>
      </w:r>
      <w:proofErr w:type="gramEnd"/>
      <w:r>
        <w:rPr>
          <w:rFonts w:ascii="仿宋" w:eastAsia="仿宋" w:hAnsi="仿宋"/>
          <w:sz w:val="32"/>
        </w:rPr>
        <w:t>志愿考生复试录取工作后，再根据生源余缺情况，向研究生院提出2022年调剂申请（含调剂数量、具体调剂要求等），并提交具体的调剂实施细则。</w:t>
      </w:r>
    </w:p>
    <w:p w14:paraId="01C3AB7F" w14:textId="77777777" w:rsidR="00CE79E6" w:rsidRDefault="00CE79E6" w:rsidP="00CE79E6">
      <w:pPr>
        <w:spacing w:line="560" w:lineRule="exact"/>
        <w:ind w:firstLine="640"/>
        <w:jc w:val="both"/>
        <w:rPr>
          <w:rFonts w:ascii="仿宋" w:eastAsia="仿宋" w:hAnsi="仿宋"/>
          <w:color w:val="000000"/>
          <w:sz w:val="32"/>
        </w:rPr>
      </w:pPr>
      <w:r>
        <w:rPr>
          <w:rFonts w:ascii="仿宋" w:eastAsia="仿宋" w:hAnsi="仿宋"/>
          <w:color w:val="000000"/>
          <w:sz w:val="32"/>
        </w:rPr>
        <w:lastRenderedPageBreak/>
        <w:t>（二）待研究生院审核通过后，各二级招生单位将具体调剂实施细则（应包括</w:t>
      </w:r>
      <w:proofErr w:type="gramStart"/>
      <w:r>
        <w:rPr>
          <w:rFonts w:ascii="仿宋" w:eastAsia="仿宋" w:hAnsi="仿宋"/>
          <w:color w:val="000000"/>
          <w:sz w:val="32"/>
        </w:rPr>
        <w:t>计划余额</w:t>
      </w:r>
      <w:proofErr w:type="gramEnd"/>
      <w:r>
        <w:rPr>
          <w:rFonts w:ascii="仿宋" w:eastAsia="仿宋" w:hAnsi="仿宋"/>
          <w:color w:val="000000"/>
          <w:sz w:val="32"/>
        </w:rPr>
        <w:t>信息、接受考生调剂申请的初试成绩要求等内容）通过“全国硕士生招生调剂服务系统”提前向社会</w:t>
      </w:r>
      <w:r>
        <w:rPr>
          <w:rFonts w:ascii="仿宋" w:eastAsia="仿宋" w:hAnsi="仿宋"/>
          <w:b/>
          <w:bCs/>
          <w:color w:val="000000"/>
          <w:sz w:val="32"/>
        </w:rPr>
        <w:t>精准公布</w:t>
      </w:r>
      <w:r>
        <w:rPr>
          <w:rFonts w:ascii="仿宋" w:eastAsia="仿宋" w:hAnsi="仿宋"/>
          <w:color w:val="000000"/>
          <w:sz w:val="32"/>
        </w:rPr>
        <w:t>。</w:t>
      </w:r>
    </w:p>
    <w:p w14:paraId="4A96DC09"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（三）调剂系统开放时间、考生调剂志愿锁定时间由学校统一设定，开放调剂系统持续时间不低于12小时，考生调剂志愿锁定时间最长不超过36小时。</w:t>
      </w:r>
    </w:p>
    <w:p w14:paraId="18842841"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（四）考生自行登录</w:t>
      </w:r>
      <w:proofErr w:type="gramStart"/>
      <w:r>
        <w:rPr>
          <w:rFonts w:ascii="仿宋" w:eastAsia="仿宋" w:hAnsi="仿宋"/>
          <w:sz w:val="32"/>
        </w:rPr>
        <w:t>研</w:t>
      </w:r>
      <w:proofErr w:type="gramEnd"/>
      <w:r>
        <w:rPr>
          <w:rFonts w:ascii="仿宋" w:eastAsia="仿宋" w:hAnsi="仿宋"/>
          <w:sz w:val="32"/>
        </w:rPr>
        <w:t>招网“</w:t>
      </w:r>
      <w:r>
        <w:rPr>
          <w:rFonts w:ascii="仿宋" w:eastAsia="仿宋" w:hAnsi="仿宋"/>
          <w:color w:val="000000"/>
          <w:sz w:val="32"/>
        </w:rPr>
        <w:t>全国硕士生招生调剂服务系统</w:t>
      </w:r>
      <w:r>
        <w:rPr>
          <w:rFonts w:ascii="仿宋" w:eastAsia="仿宋" w:hAnsi="仿宋"/>
          <w:sz w:val="32"/>
        </w:rPr>
        <w:t>”填报调剂志愿。</w:t>
      </w:r>
    </w:p>
    <w:p w14:paraId="21090E12"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（五）在受理考生调剂申请时，学校各二级招生单位要坚持公平，择优调入。</w:t>
      </w:r>
      <w:r>
        <w:rPr>
          <w:rFonts w:ascii="仿宋" w:eastAsia="仿宋" w:hAnsi="仿宋"/>
          <w:b/>
          <w:bCs/>
          <w:sz w:val="32"/>
        </w:rPr>
        <w:t>对申请同一招生单位同一专业、初试科目完全相同的调剂生</w:t>
      </w:r>
      <w:r>
        <w:rPr>
          <w:rFonts w:ascii="仿宋" w:eastAsia="仿宋" w:hAnsi="仿宋"/>
          <w:sz w:val="32"/>
        </w:rPr>
        <w:t>，学校各二级招生单位应当严格按考生初试成绩择优遴选调入。不得简单以考生提交调剂志愿的时间先后顺序等非学业水平标准作为遴选依据。</w:t>
      </w:r>
    </w:p>
    <w:p w14:paraId="736D94D0"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（六）学校各二级招生单位及时在</w:t>
      </w:r>
      <w:proofErr w:type="gramStart"/>
      <w:r>
        <w:rPr>
          <w:rFonts w:ascii="仿宋" w:eastAsia="仿宋" w:hAnsi="仿宋"/>
          <w:sz w:val="32"/>
        </w:rPr>
        <w:t>研</w:t>
      </w:r>
      <w:proofErr w:type="gramEnd"/>
      <w:r>
        <w:rPr>
          <w:rFonts w:ascii="仿宋" w:eastAsia="仿宋" w:hAnsi="仿宋"/>
          <w:sz w:val="32"/>
        </w:rPr>
        <w:t>招网上审核调剂考生申请材料,根据本办法及公布实施细则的具体要求，应</w:t>
      </w:r>
      <w:r>
        <w:rPr>
          <w:rFonts w:ascii="仿宋" w:eastAsia="仿宋" w:hAnsi="仿宋"/>
          <w:b/>
          <w:bCs/>
          <w:sz w:val="32"/>
        </w:rPr>
        <w:t>尽快给出受理意见</w:t>
      </w:r>
      <w:r>
        <w:rPr>
          <w:rFonts w:ascii="仿宋" w:eastAsia="仿宋" w:hAnsi="仿宋"/>
          <w:sz w:val="32"/>
        </w:rPr>
        <w:t>，确定同意参加复试的调剂考生名单，</w:t>
      </w:r>
      <w:r>
        <w:rPr>
          <w:rFonts w:ascii="仿宋" w:eastAsia="仿宋" w:hAnsi="仿宋"/>
          <w:b/>
          <w:bCs/>
          <w:sz w:val="32"/>
        </w:rPr>
        <w:t>尽可能缩短考生调剂等待时间</w:t>
      </w:r>
      <w:r>
        <w:rPr>
          <w:rFonts w:ascii="仿宋" w:eastAsia="仿宋" w:hAnsi="仿宋"/>
          <w:sz w:val="32"/>
        </w:rPr>
        <w:t>；同时要及时解答考生咨询，确保信息沟通畅通。</w:t>
      </w:r>
    </w:p>
    <w:p w14:paraId="4DF2EC51"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（七）学校各二级招生单位安排调剂生复试,及时给出复试结果,将拟录取调剂生名单报学校</w:t>
      </w:r>
      <w:proofErr w:type="gramStart"/>
      <w:r>
        <w:rPr>
          <w:rFonts w:ascii="仿宋" w:eastAsia="仿宋" w:hAnsi="仿宋"/>
          <w:sz w:val="32"/>
        </w:rPr>
        <w:t>研</w:t>
      </w:r>
      <w:proofErr w:type="gramEnd"/>
      <w:r>
        <w:rPr>
          <w:rFonts w:ascii="仿宋" w:eastAsia="仿宋" w:hAnsi="仿宋"/>
          <w:sz w:val="32"/>
        </w:rPr>
        <w:t>招办。</w:t>
      </w:r>
    </w:p>
    <w:p w14:paraId="7B60C9E5" w14:textId="77777777" w:rsidR="00CE79E6" w:rsidRDefault="00CE79E6" w:rsidP="00CE79E6">
      <w:pPr>
        <w:spacing w:line="560" w:lineRule="exact"/>
        <w:ind w:firstLine="640"/>
        <w:jc w:val="both"/>
        <w:rPr>
          <w:rFonts w:ascii="仿宋" w:eastAsia="仿宋" w:hAnsi="仿宋"/>
          <w:sz w:val="32"/>
        </w:rPr>
      </w:pPr>
      <w:r>
        <w:rPr>
          <w:rFonts w:ascii="仿宋" w:eastAsia="仿宋" w:hAnsi="仿宋"/>
          <w:sz w:val="32"/>
        </w:rPr>
        <w:t>（八）从其他学校调剂到我校复试的调剂考生，各二级招生单位不需要其提供调剂表、报考信息表、寄送初试试卷。</w:t>
      </w:r>
    </w:p>
    <w:p w14:paraId="4B2E5AAA" w14:textId="77777777" w:rsidR="00CE79E6" w:rsidRDefault="00CE79E6" w:rsidP="00CE79E6">
      <w:pPr>
        <w:spacing w:line="560" w:lineRule="exact"/>
        <w:ind w:firstLine="640"/>
        <w:jc w:val="both"/>
        <w:rPr>
          <w:rFonts w:ascii="仿宋" w:eastAsia="仿宋" w:hAnsi="仿宋"/>
          <w:b/>
          <w:color w:val="FF0000"/>
          <w:sz w:val="32"/>
        </w:rPr>
      </w:pPr>
      <w:r>
        <w:rPr>
          <w:rFonts w:ascii="仿宋" w:eastAsia="仿宋" w:hAnsi="仿宋"/>
          <w:sz w:val="32"/>
        </w:rPr>
        <w:t>（九）学校各二级招生单位要以考生为本，加强对调剂</w:t>
      </w:r>
      <w:r>
        <w:rPr>
          <w:rFonts w:ascii="仿宋" w:eastAsia="仿宋" w:hAnsi="仿宋"/>
          <w:sz w:val="32"/>
        </w:rPr>
        <w:lastRenderedPageBreak/>
        <w:t>考生的服务工作，积极利用调剂系统在线留言功能、咨询电话等渠道为考生调剂提供良好服务。</w:t>
      </w:r>
    </w:p>
    <w:p w14:paraId="4C590AFE" w14:textId="77777777" w:rsidR="00CE79E6" w:rsidRDefault="00CE79E6" w:rsidP="00CE79E6">
      <w:pPr>
        <w:widowControl/>
        <w:jc w:val="both"/>
        <w:rPr>
          <w:rFonts w:ascii="仿宋_GB2312" w:eastAsia="仿宋_GB2312" w:hAnsi="宋体"/>
          <w:sz w:val="28"/>
        </w:rPr>
      </w:pPr>
      <w:r>
        <w:rPr>
          <w:rFonts w:ascii="仿宋_GB2312" w:eastAsia="仿宋_GB2312" w:hAnsi="宋体"/>
          <w:sz w:val="28"/>
        </w:rPr>
        <w:br w:type="page"/>
      </w:r>
      <w:r>
        <w:rPr>
          <w:rFonts w:ascii="仿宋_GB2312" w:eastAsia="仿宋_GB2312" w:hAnsi="宋体"/>
          <w:sz w:val="28"/>
        </w:rPr>
        <w:lastRenderedPageBreak/>
        <w:t>附件:</w:t>
      </w:r>
    </w:p>
    <w:p w14:paraId="0F0786F2" w14:textId="77777777" w:rsidR="00CE79E6" w:rsidRDefault="00CE79E6" w:rsidP="00CE79E6">
      <w:pPr>
        <w:spacing w:line="520" w:lineRule="exact"/>
        <w:ind w:firstLine="420"/>
        <w:jc w:val="both"/>
        <w:rPr>
          <w:rFonts w:ascii="方正小标宋_GBK" w:eastAsia="方正小标宋_GBK" w:hAnsi="方正小标宋_GBK" w:cs="方正小标宋_GBK"/>
          <w:bCs/>
          <w:sz w:val="32"/>
        </w:rPr>
      </w:pPr>
      <w:r>
        <w:rPr>
          <w:rFonts w:ascii="方正小标宋_GBK" w:eastAsia="方正小标宋_GBK" w:hAnsi="方正小标宋_GBK" w:cs="方正小标宋_GBK"/>
          <w:bCs/>
          <w:color w:val="000000"/>
          <w:sz w:val="32"/>
        </w:rPr>
        <w:t>2022年西南大学学术型调入专业学位学科专业对应表</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2228"/>
        <w:gridCol w:w="1816"/>
        <w:gridCol w:w="938"/>
        <w:gridCol w:w="2062"/>
        <w:gridCol w:w="1660"/>
      </w:tblGrid>
      <w:tr w:rsidR="00CE79E6" w14:paraId="3EA1B6BE" w14:textId="77777777" w:rsidTr="00C234F6">
        <w:trPr>
          <w:trHeight w:val="1020"/>
          <w:jc w:val="center"/>
        </w:trPr>
        <w:tc>
          <w:tcPr>
            <w:tcW w:w="637" w:type="dxa"/>
            <w:tcBorders>
              <w:top w:val="single" w:sz="4" w:space="0" w:color="auto"/>
              <w:left w:val="single" w:sz="4" w:space="0" w:color="auto"/>
              <w:bottom w:val="single" w:sz="4" w:space="0" w:color="auto"/>
              <w:right w:val="single" w:sz="4" w:space="0" w:color="auto"/>
            </w:tcBorders>
            <w:vAlign w:val="center"/>
          </w:tcPr>
          <w:p w14:paraId="2ED0AF22" w14:textId="77777777" w:rsidR="00CE79E6" w:rsidRDefault="00CE79E6" w:rsidP="00C234F6">
            <w:pPr>
              <w:widowControl/>
              <w:jc w:val="both"/>
              <w:rPr>
                <w:rFonts w:ascii="宋体" w:eastAsia="宋体" w:hAnsi="宋体" w:cs="宋体"/>
                <w:b/>
                <w:color w:val="000000"/>
                <w:sz w:val="20"/>
              </w:rPr>
            </w:pPr>
            <w:r>
              <w:rPr>
                <w:rFonts w:ascii="宋体" w:eastAsia="宋体" w:hAnsi="宋体" w:cs="宋体"/>
                <w:b/>
                <w:color w:val="000000"/>
                <w:sz w:val="20"/>
              </w:rPr>
              <w:t>院所代码</w:t>
            </w:r>
          </w:p>
        </w:tc>
        <w:tc>
          <w:tcPr>
            <w:tcW w:w="2228" w:type="dxa"/>
            <w:tcBorders>
              <w:top w:val="single" w:sz="4" w:space="0" w:color="auto"/>
              <w:left w:val="single" w:sz="4" w:space="0" w:color="auto"/>
              <w:bottom w:val="single" w:sz="4" w:space="0" w:color="auto"/>
              <w:right w:val="single" w:sz="4" w:space="0" w:color="auto"/>
            </w:tcBorders>
            <w:vAlign w:val="center"/>
          </w:tcPr>
          <w:p w14:paraId="16DB6E31" w14:textId="77777777" w:rsidR="00CE79E6" w:rsidRDefault="00CE79E6" w:rsidP="00C234F6">
            <w:pPr>
              <w:widowControl/>
              <w:jc w:val="both"/>
              <w:rPr>
                <w:rFonts w:ascii="宋体" w:eastAsia="宋体" w:hAnsi="宋体" w:cs="宋体"/>
                <w:b/>
                <w:color w:val="000000"/>
                <w:sz w:val="20"/>
              </w:rPr>
            </w:pPr>
            <w:r>
              <w:rPr>
                <w:rFonts w:ascii="宋体" w:eastAsia="宋体" w:hAnsi="宋体" w:cs="宋体"/>
                <w:b/>
                <w:color w:val="000000"/>
                <w:sz w:val="20"/>
              </w:rPr>
              <w:t>院所名称</w:t>
            </w:r>
          </w:p>
        </w:tc>
        <w:tc>
          <w:tcPr>
            <w:tcW w:w="1816" w:type="dxa"/>
            <w:tcBorders>
              <w:top w:val="single" w:sz="4" w:space="0" w:color="auto"/>
              <w:left w:val="single" w:sz="4" w:space="0" w:color="auto"/>
              <w:bottom w:val="single" w:sz="4" w:space="0" w:color="auto"/>
              <w:right w:val="single" w:sz="4" w:space="0" w:color="auto"/>
            </w:tcBorders>
            <w:vAlign w:val="center"/>
          </w:tcPr>
          <w:p w14:paraId="7B1F022C" w14:textId="77777777" w:rsidR="00CE79E6" w:rsidRDefault="00CE79E6" w:rsidP="00C234F6">
            <w:pPr>
              <w:widowControl/>
              <w:jc w:val="both"/>
              <w:rPr>
                <w:rFonts w:ascii="宋体" w:eastAsia="宋体" w:hAnsi="宋体" w:cs="宋体"/>
                <w:b/>
                <w:color w:val="000000"/>
                <w:sz w:val="20"/>
              </w:rPr>
            </w:pPr>
            <w:r>
              <w:rPr>
                <w:rFonts w:ascii="宋体" w:eastAsia="宋体" w:hAnsi="宋体" w:cs="宋体"/>
                <w:b/>
                <w:color w:val="000000"/>
                <w:sz w:val="20"/>
              </w:rPr>
              <w:t>专业学位</w:t>
            </w:r>
          </w:p>
        </w:tc>
        <w:tc>
          <w:tcPr>
            <w:tcW w:w="938" w:type="dxa"/>
            <w:tcBorders>
              <w:top w:val="single" w:sz="4" w:space="0" w:color="auto"/>
              <w:left w:val="single" w:sz="4" w:space="0" w:color="auto"/>
              <w:bottom w:val="single" w:sz="4" w:space="0" w:color="auto"/>
              <w:right w:val="single" w:sz="4" w:space="0" w:color="auto"/>
            </w:tcBorders>
            <w:vAlign w:val="center"/>
          </w:tcPr>
          <w:p w14:paraId="6FA350E9" w14:textId="77777777" w:rsidR="00CE79E6" w:rsidRDefault="00CE79E6" w:rsidP="00C234F6">
            <w:pPr>
              <w:widowControl/>
              <w:jc w:val="both"/>
              <w:rPr>
                <w:rFonts w:ascii="宋体" w:eastAsia="宋体" w:hAnsi="宋体" w:cs="宋体"/>
                <w:b/>
                <w:color w:val="000000"/>
                <w:sz w:val="20"/>
              </w:rPr>
            </w:pPr>
            <w:r>
              <w:rPr>
                <w:rFonts w:ascii="宋体" w:eastAsia="宋体" w:hAnsi="宋体" w:cs="宋体"/>
                <w:b/>
                <w:color w:val="000000"/>
                <w:sz w:val="20"/>
              </w:rPr>
              <w:t>专业领域代码</w:t>
            </w:r>
          </w:p>
        </w:tc>
        <w:tc>
          <w:tcPr>
            <w:tcW w:w="2062" w:type="dxa"/>
            <w:tcBorders>
              <w:top w:val="single" w:sz="4" w:space="0" w:color="auto"/>
              <w:left w:val="single" w:sz="4" w:space="0" w:color="auto"/>
              <w:bottom w:val="single" w:sz="4" w:space="0" w:color="auto"/>
              <w:right w:val="single" w:sz="4" w:space="0" w:color="auto"/>
            </w:tcBorders>
            <w:vAlign w:val="center"/>
          </w:tcPr>
          <w:p w14:paraId="6763EF75" w14:textId="77777777" w:rsidR="00CE79E6" w:rsidRDefault="00CE79E6" w:rsidP="00C234F6">
            <w:pPr>
              <w:widowControl/>
              <w:jc w:val="both"/>
              <w:rPr>
                <w:rFonts w:ascii="宋体" w:eastAsia="宋体" w:hAnsi="宋体" w:cs="宋体"/>
                <w:b/>
                <w:color w:val="000000"/>
                <w:sz w:val="20"/>
              </w:rPr>
            </w:pPr>
            <w:r>
              <w:rPr>
                <w:rFonts w:ascii="宋体" w:eastAsia="宋体" w:hAnsi="宋体" w:cs="宋体"/>
                <w:b/>
                <w:color w:val="000000"/>
                <w:sz w:val="20"/>
              </w:rPr>
              <w:t>专业领域名称</w:t>
            </w:r>
          </w:p>
        </w:tc>
        <w:tc>
          <w:tcPr>
            <w:tcW w:w="1660" w:type="dxa"/>
            <w:tcBorders>
              <w:top w:val="single" w:sz="4" w:space="0" w:color="auto"/>
              <w:left w:val="single" w:sz="4" w:space="0" w:color="auto"/>
              <w:bottom w:val="single" w:sz="4" w:space="0" w:color="auto"/>
              <w:right w:val="single" w:sz="4" w:space="0" w:color="auto"/>
            </w:tcBorders>
            <w:vAlign w:val="center"/>
          </w:tcPr>
          <w:p w14:paraId="7FE63C3C" w14:textId="77777777" w:rsidR="00CE79E6" w:rsidRDefault="00CE79E6" w:rsidP="00C234F6">
            <w:pPr>
              <w:widowControl/>
              <w:jc w:val="both"/>
              <w:rPr>
                <w:rFonts w:ascii="宋体" w:eastAsia="宋体" w:hAnsi="宋体" w:cs="宋体"/>
                <w:b/>
                <w:color w:val="000000"/>
                <w:sz w:val="20"/>
              </w:rPr>
            </w:pPr>
            <w:r>
              <w:rPr>
                <w:rFonts w:ascii="宋体" w:eastAsia="宋体" w:hAnsi="宋体" w:cs="宋体"/>
                <w:b/>
                <w:color w:val="000000"/>
                <w:sz w:val="20"/>
              </w:rPr>
              <w:t>学术型学科门类</w:t>
            </w:r>
          </w:p>
        </w:tc>
      </w:tr>
      <w:tr w:rsidR="00CE79E6" w14:paraId="0B55DEE3"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5CEC750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303</w:t>
            </w:r>
          </w:p>
        </w:tc>
        <w:tc>
          <w:tcPr>
            <w:tcW w:w="2228" w:type="dxa"/>
            <w:tcBorders>
              <w:top w:val="single" w:sz="4" w:space="0" w:color="auto"/>
              <w:left w:val="single" w:sz="4" w:space="0" w:color="auto"/>
              <w:bottom w:val="single" w:sz="4" w:space="0" w:color="auto"/>
              <w:right w:val="single" w:sz="4" w:space="0" w:color="auto"/>
            </w:tcBorders>
            <w:vAlign w:val="center"/>
          </w:tcPr>
          <w:p w14:paraId="765398B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经济管理学院</w:t>
            </w:r>
          </w:p>
        </w:tc>
        <w:tc>
          <w:tcPr>
            <w:tcW w:w="1816" w:type="dxa"/>
            <w:tcBorders>
              <w:top w:val="single" w:sz="4" w:space="0" w:color="auto"/>
              <w:left w:val="single" w:sz="4" w:space="0" w:color="auto"/>
              <w:bottom w:val="single" w:sz="4" w:space="0" w:color="auto"/>
              <w:right w:val="single" w:sz="4" w:space="0" w:color="auto"/>
            </w:tcBorders>
            <w:noWrap/>
            <w:vAlign w:val="center"/>
          </w:tcPr>
          <w:p w14:paraId="00167D4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金融硕士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79D0A35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025100</w:t>
            </w:r>
          </w:p>
        </w:tc>
        <w:tc>
          <w:tcPr>
            <w:tcW w:w="2062" w:type="dxa"/>
            <w:tcBorders>
              <w:top w:val="single" w:sz="4" w:space="0" w:color="auto"/>
              <w:left w:val="single" w:sz="4" w:space="0" w:color="auto"/>
              <w:bottom w:val="single" w:sz="4" w:space="0" w:color="auto"/>
              <w:right w:val="single" w:sz="4" w:space="0" w:color="auto"/>
            </w:tcBorders>
            <w:noWrap/>
            <w:vAlign w:val="center"/>
          </w:tcPr>
          <w:p w14:paraId="54175AA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金融</w:t>
            </w:r>
          </w:p>
        </w:tc>
        <w:tc>
          <w:tcPr>
            <w:tcW w:w="1660" w:type="dxa"/>
            <w:vMerge w:val="restart"/>
            <w:tcBorders>
              <w:top w:val="single" w:sz="4" w:space="0" w:color="auto"/>
              <w:left w:val="single" w:sz="4" w:space="0" w:color="auto"/>
              <w:bottom w:val="single" w:sz="4" w:space="0" w:color="auto"/>
              <w:right w:val="single" w:sz="4" w:space="0" w:color="auto"/>
            </w:tcBorders>
            <w:noWrap/>
            <w:vAlign w:val="center"/>
          </w:tcPr>
          <w:p w14:paraId="1EFDD80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 xml:space="preserve">经济学[02] </w:t>
            </w:r>
          </w:p>
        </w:tc>
      </w:tr>
      <w:tr w:rsidR="00CE79E6" w14:paraId="5D149C91"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7854697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314</w:t>
            </w:r>
          </w:p>
        </w:tc>
        <w:tc>
          <w:tcPr>
            <w:tcW w:w="2228" w:type="dxa"/>
            <w:tcBorders>
              <w:top w:val="single" w:sz="4" w:space="0" w:color="auto"/>
              <w:left w:val="single" w:sz="4" w:space="0" w:color="auto"/>
              <w:bottom w:val="single" w:sz="4" w:space="0" w:color="auto"/>
              <w:right w:val="single" w:sz="4" w:space="0" w:color="auto"/>
            </w:tcBorders>
            <w:vAlign w:val="center"/>
          </w:tcPr>
          <w:p w14:paraId="595F644E"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数学与统计学院</w:t>
            </w:r>
          </w:p>
        </w:tc>
        <w:tc>
          <w:tcPr>
            <w:tcW w:w="1816" w:type="dxa"/>
            <w:tcBorders>
              <w:top w:val="single" w:sz="4" w:space="0" w:color="auto"/>
              <w:left w:val="single" w:sz="4" w:space="0" w:color="auto"/>
              <w:bottom w:val="single" w:sz="4" w:space="0" w:color="auto"/>
              <w:right w:val="single" w:sz="4" w:space="0" w:color="auto"/>
            </w:tcBorders>
            <w:noWrap/>
            <w:vAlign w:val="center"/>
          </w:tcPr>
          <w:p w14:paraId="3B97EF4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应用统计硕士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4EC2988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025200</w:t>
            </w:r>
          </w:p>
        </w:tc>
        <w:tc>
          <w:tcPr>
            <w:tcW w:w="2062" w:type="dxa"/>
            <w:tcBorders>
              <w:top w:val="single" w:sz="4" w:space="0" w:color="auto"/>
              <w:left w:val="single" w:sz="4" w:space="0" w:color="auto"/>
              <w:bottom w:val="single" w:sz="4" w:space="0" w:color="auto"/>
              <w:right w:val="single" w:sz="4" w:space="0" w:color="auto"/>
            </w:tcBorders>
            <w:noWrap/>
            <w:vAlign w:val="center"/>
          </w:tcPr>
          <w:p w14:paraId="1A62864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应用统计</w:t>
            </w:r>
          </w:p>
        </w:tc>
        <w:tc>
          <w:tcPr>
            <w:tcW w:w="1660" w:type="dxa"/>
            <w:vMerge/>
            <w:tcBorders>
              <w:top w:val="single" w:sz="4" w:space="0" w:color="auto"/>
              <w:left w:val="single" w:sz="4" w:space="0" w:color="auto"/>
              <w:bottom w:val="single" w:sz="4" w:space="0" w:color="auto"/>
              <w:right w:val="single" w:sz="4" w:space="0" w:color="auto"/>
            </w:tcBorders>
            <w:vAlign w:val="center"/>
          </w:tcPr>
          <w:p w14:paraId="50C628B6" w14:textId="77777777" w:rsidR="00CE79E6" w:rsidRDefault="00CE79E6" w:rsidP="00C234F6">
            <w:pPr>
              <w:widowControl/>
              <w:jc w:val="both"/>
              <w:rPr>
                <w:rFonts w:ascii="宋体" w:eastAsia="宋体" w:hAnsi="宋体" w:cs="宋体"/>
                <w:color w:val="000000"/>
                <w:sz w:val="20"/>
              </w:rPr>
            </w:pPr>
          </w:p>
        </w:tc>
      </w:tr>
      <w:tr w:rsidR="00CE79E6" w14:paraId="094B9A6F"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7AC74754"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302</w:t>
            </w:r>
          </w:p>
        </w:tc>
        <w:tc>
          <w:tcPr>
            <w:tcW w:w="2228" w:type="dxa"/>
            <w:tcBorders>
              <w:top w:val="single" w:sz="4" w:space="0" w:color="auto"/>
              <w:left w:val="single" w:sz="4" w:space="0" w:color="auto"/>
              <w:bottom w:val="single" w:sz="4" w:space="0" w:color="auto"/>
              <w:right w:val="single" w:sz="4" w:space="0" w:color="auto"/>
            </w:tcBorders>
            <w:vAlign w:val="center"/>
          </w:tcPr>
          <w:p w14:paraId="4A086DD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法学院</w:t>
            </w:r>
          </w:p>
        </w:tc>
        <w:tc>
          <w:tcPr>
            <w:tcW w:w="1816" w:type="dxa"/>
            <w:tcBorders>
              <w:top w:val="single" w:sz="4" w:space="0" w:color="auto"/>
              <w:left w:val="single" w:sz="4" w:space="0" w:color="auto"/>
              <w:bottom w:val="single" w:sz="4" w:space="0" w:color="auto"/>
              <w:right w:val="single" w:sz="4" w:space="0" w:color="auto"/>
            </w:tcBorders>
            <w:noWrap/>
            <w:vAlign w:val="center"/>
          </w:tcPr>
          <w:p w14:paraId="406B4CA4"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法律硕士（法学）</w:t>
            </w:r>
          </w:p>
        </w:tc>
        <w:tc>
          <w:tcPr>
            <w:tcW w:w="938" w:type="dxa"/>
            <w:tcBorders>
              <w:top w:val="single" w:sz="4" w:space="0" w:color="auto"/>
              <w:left w:val="single" w:sz="4" w:space="0" w:color="auto"/>
              <w:bottom w:val="single" w:sz="4" w:space="0" w:color="auto"/>
              <w:right w:val="single" w:sz="4" w:space="0" w:color="auto"/>
            </w:tcBorders>
            <w:noWrap/>
            <w:vAlign w:val="center"/>
          </w:tcPr>
          <w:p w14:paraId="6F68008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035102</w:t>
            </w:r>
          </w:p>
        </w:tc>
        <w:tc>
          <w:tcPr>
            <w:tcW w:w="2062" w:type="dxa"/>
            <w:tcBorders>
              <w:top w:val="single" w:sz="4" w:space="0" w:color="auto"/>
              <w:left w:val="single" w:sz="4" w:space="0" w:color="auto"/>
              <w:bottom w:val="single" w:sz="4" w:space="0" w:color="auto"/>
              <w:right w:val="single" w:sz="4" w:space="0" w:color="auto"/>
            </w:tcBorders>
            <w:noWrap/>
            <w:vAlign w:val="center"/>
          </w:tcPr>
          <w:p w14:paraId="03E80EF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法律硕士（法学）</w:t>
            </w:r>
          </w:p>
        </w:tc>
        <w:tc>
          <w:tcPr>
            <w:tcW w:w="1660" w:type="dxa"/>
            <w:vMerge w:val="restart"/>
            <w:tcBorders>
              <w:top w:val="single" w:sz="4" w:space="0" w:color="auto"/>
              <w:left w:val="single" w:sz="4" w:space="0" w:color="auto"/>
              <w:bottom w:val="single" w:sz="4" w:space="0" w:color="auto"/>
              <w:right w:val="single" w:sz="4" w:space="0" w:color="auto"/>
            </w:tcBorders>
            <w:noWrap/>
            <w:vAlign w:val="center"/>
          </w:tcPr>
          <w:p w14:paraId="7891B7F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法学[03]</w:t>
            </w:r>
          </w:p>
        </w:tc>
      </w:tr>
      <w:tr w:rsidR="00CE79E6" w14:paraId="396FBF1A"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3470592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301</w:t>
            </w:r>
          </w:p>
        </w:tc>
        <w:tc>
          <w:tcPr>
            <w:tcW w:w="2228" w:type="dxa"/>
            <w:tcBorders>
              <w:top w:val="single" w:sz="4" w:space="0" w:color="auto"/>
              <w:left w:val="single" w:sz="4" w:space="0" w:color="auto"/>
              <w:bottom w:val="single" w:sz="4" w:space="0" w:color="auto"/>
              <w:right w:val="single" w:sz="4" w:space="0" w:color="auto"/>
            </w:tcBorders>
            <w:vAlign w:val="center"/>
          </w:tcPr>
          <w:p w14:paraId="551A3724"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国家治理学院</w:t>
            </w:r>
          </w:p>
        </w:tc>
        <w:tc>
          <w:tcPr>
            <w:tcW w:w="1816" w:type="dxa"/>
            <w:tcBorders>
              <w:top w:val="single" w:sz="4" w:space="0" w:color="auto"/>
              <w:left w:val="single" w:sz="4" w:space="0" w:color="auto"/>
              <w:bottom w:val="single" w:sz="4" w:space="0" w:color="auto"/>
              <w:right w:val="single" w:sz="4" w:space="0" w:color="auto"/>
            </w:tcBorders>
            <w:noWrap/>
            <w:vAlign w:val="center"/>
          </w:tcPr>
          <w:p w14:paraId="69C23C7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社会工作硕士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5B9679A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035200</w:t>
            </w:r>
          </w:p>
        </w:tc>
        <w:tc>
          <w:tcPr>
            <w:tcW w:w="2062" w:type="dxa"/>
            <w:tcBorders>
              <w:top w:val="single" w:sz="4" w:space="0" w:color="auto"/>
              <w:left w:val="single" w:sz="4" w:space="0" w:color="auto"/>
              <w:bottom w:val="single" w:sz="4" w:space="0" w:color="auto"/>
              <w:right w:val="single" w:sz="4" w:space="0" w:color="auto"/>
            </w:tcBorders>
            <w:noWrap/>
            <w:vAlign w:val="center"/>
          </w:tcPr>
          <w:p w14:paraId="36C595A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社会工作</w:t>
            </w:r>
          </w:p>
        </w:tc>
        <w:tc>
          <w:tcPr>
            <w:tcW w:w="1660" w:type="dxa"/>
            <w:vMerge/>
            <w:tcBorders>
              <w:top w:val="single" w:sz="4" w:space="0" w:color="auto"/>
              <w:left w:val="single" w:sz="4" w:space="0" w:color="auto"/>
              <w:bottom w:val="single" w:sz="4" w:space="0" w:color="auto"/>
              <w:right w:val="single" w:sz="4" w:space="0" w:color="auto"/>
            </w:tcBorders>
            <w:vAlign w:val="center"/>
          </w:tcPr>
          <w:p w14:paraId="550B9C15" w14:textId="77777777" w:rsidR="00CE79E6" w:rsidRDefault="00CE79E6" w:rsidP="00C234F6">
            <w:pPr>
              <w:widowControl/>
              <w:jc w:val="both"/>
              <w:rPr>
                <w:rFonts w:ascii="宋体" w:eastAsia="宋体" w:hAnsi="宋体" w:cs="宋体"/>
                <w:color w:val="000000"/>
                <w:sz w:val="20"/>
              </w:rPr>
            </w:pPr>
          </w:p>
        </w:tc>
      </w:tr>
      <w:tr w:rsidR="00CE79E6" w14:paraId="7CB6CB48"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0F030A6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305</w:t>
            </w:r>
          </w:p>
        </w:tc>
        <w:tc>
          <w:tcPr>
            <w:tcW w:w="2228" w:type="dxa"/>
            <w:tcBorders>
              <w:top w:val="single" w:sz="4" w:space="0" w:color="auto"/>
              <w:left w:val="single" w:sz="4" w:space="0" w:color="auto"/>
              <w:bottom w:val="single" w:sz="4" w:space="0" w:color="auto"/>
              <w:right w:val="single" w:sz="4" w:space="0" w:color="auto"/>
            </w:tcBorders>
            <w:vAlign w:val="center"/>
          </w:tcPr>
          <w:p w14:paraId="02B2257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教育学部</w:t>
            </w:r>
          </w:p>
        </w:tc>
        <w:tc>
          <w:tcPr>
            <w:tcW w:w="1816" w:type="dxa"/>
            <w:vMerge w:val="restart"/>
            <w:tcBorders>
              <w:top w:val="single" w:sz="4" w:space="0" w:color="auto"/>
              <w:left w:val="single" w:sz="4" w:space="0" w:color="auto"/>
              <w:bottom w:val="single" w:sz="4" w:space="0" w:color="auto"/>
              <w:right w:val="single" w:sz="4" w:space="0" w:color="auto"/>
            </w:tcBorders>
            <w:noWrap/>
            <w:vAlign w:val="center"/>
          </w:tcPr>
          <w:p w14:paraId="07536A1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教育硕士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2618FE5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045101</w:t>
            </w:r>
          </w:p>
        </w:tc>
        <w:tc>
          <w:tcPr>
            <w:tcW w:w="2062" w:type="dxa"/>
            <w:tcBorders>
              <w:top w:val="single" w:sz="4" w:space="0" w:color="auto"/>
              <w:left w:val="single" w:sz="4" w:space="0" w:color="auto"/>
              <w:bottom w:val="single" w:sz="4" w:space="0" w:color="auto"/>
              <w:right w:val="single" w:sz="4" w:space="0" w:color="auto"/>
            </w:tcBorders>
            <w:noWrap/>
            <w:vAlign w:val="center"/>
          </w:tcPr>
          <w:p w14:paraId="27E2639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教育管理</w:t>
            </w:r>
          </w:p>
        </w:tc>
        <w:tc>
          <w:tcPr>
            <w:tcW w:w="1660" w:type="dxa"/>
            <w:vMerge w:val="restart"/>
            <w:tcBorders>
              <w:top w:val="single" w:sz="4" w:space="0" w:color="auto"/>
              <w:left w:val="single" w:sz="4" w:space="0" w:color="auto"/>
              <w:bottom w:val="single" w:sz="4" w:space="0" w:color="auto"/>
              <w:right w:val="single" w:sz="4" w:space="0" w:color="auto"/>
            </w:tcBorders>
            <w:noWrap/>
            <w:vAlign w:val="center"/>
          </w:tcPr>
          <w:p w14:paraId="33130BC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教育学[04]</w:t>
            </w:r>
          </w:p>
        </w:tc>
      </w:tr>
      <w:tr w:rsidR="00CE79E6" w14:paraId="7CFB99C8" w14:textId="77777777" w:rsidTr="00C234F6">
        <w:trPr>
          <w:trHeight w:val="402"/>
          <w:jc w:val="center"/>
        </w:trPr>
        <w:tc>
          <w:tcPr>
            <w:tcW w:w="637" w:type="dxa"/>
            <w:vMerge w:val="restart"/>
            <w:tcBorders>
              <w:top w:val="single" w:sz="4" w:space="0" w:color="auto"/>
              <w:left w:val="single" w:sz="4" w:space="0" w:color="auto"/>
              <w:right w:val="single" w:sz="4" w:space="0" w:color="auto"/>
            </w:tcBorders>
            <w:noWrap/>
            <w:vAlign w:val="center"/>
          </w:tcPr>
          <w:p w14:paraId="0BA17B6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330</w:t>
            </w:r>
          </w:p>
        </w:tc>
        <w:tc>
          <w:tcPr>
            <w:tcW w:w="2228" w:type="dxa"/>
            <w:vMerge w:val="restart"/>
            <w:tcBorders>
              <w:top w:val="single" w:sz="4" w:space="0" w:color="auto"/>
              <w:left w:val="single" w:sz="4" w:space="0" w:color="auto"/>
              <w:right w:val="single" w:sz="4" w:space="0" w:color="auto"/>
            </w:tcBorders>
            <w:vAlign w:val="center"/>
          </w:tcPr>
          <w:p w14:paraId="4D07485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教师教育学院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2B6E7D4F"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48C9FB6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045102</w:t>
            </w:r>
          </w:p>
        </w:tc>
        <w:tc>
          <w:tcPr>
            <w:tcW w:w="2062" w:type="dxa"/>
            <w:tcBorders>
              <w:top w:val="single" w:sz="4" w:space="0" w:color="auto"/>
              <w:left w:val="single" w:sz="4" w:space="0" w:color="auto"/>
              <w:bottom w:val="single" w:sz="4" w:space="0" w:color="auto"/>
              <w:right w:val="single" w:sz="4" w:space="0" w:color="auto"/>
            </w:tcBorders>
            <w:noWrap/>
            <w:vAlign w:val="center"/>
          </w:tcPr>
          <w:p w14:paraId="07BF08C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学科教学（思政）</w:t>
            </w:r>
          </w:p>
        </w:tc>
        <w:tc>
          <w:tcPr>
            <w:tcW w:w="1660" w:type="dxa"/>
            <w:vMerge/>
            <w:tcBorders>
              <w:top w:val="single" w:sz="4" w:space="0" w:color="auto"/>
              <w:left w:val="single" w:sz="4" w:space="0" w:color="auto"/>
              <w:bottom w:val="single" w:sz="4" w:space="0" w:color="auto"/>
              <w:right w:val="single" w:sz="4" w:space="0" w:color="auto"/>
            </w:tcBorders>
            <w:vAlign w:val="center"/>
          </w:tcPr>
          <w:p w14:paraId="46C1342E" w14:textId="77777777" w:rsidR="00CE79E6" w:rsidRDefault="00CE79E6" w:rsidP="00C234F6">
            <w:pPr>
              <w:widowControl/>
              <w:jc w:val="both"/>
              <w:rPr>
                <w:rFonts w:ascii="宋体" w:eastAsia="宋体" w:hAnsi="宋体" w:cs="宋体"/>
                <w:color w:val="000000"/>
                <w:sz w:val="20"/>
              </w:rPr>
            </w:pPr>
          </w:p>
        </w:tc>
      </w:tr>
      <w:tr w:rsidR="00CE79E6" w14:paraId="05C0AAC5" w14:textId="77777777" w:rsidTr="00C234F6">
        <w:trPr>
          <w:trHeight w:val="402"/>
          <w:jc w:val="center"/>
        </w:trPr>
        <w:tc>
          <w:tcPr>
            <w:tcW w:w="637" w:type="dxa"/>
            <w:vMerge/>
            <w:tcBorders>
              <w:left w:val="single" w:sz="4" w:space="0" w:color="auto"/>
              <w:right w:val="single" w:sz="4" w:space="0" w:color="auto"/>
            </w:tcBorders>
            <w:noWrap/>
            <w:vAlign w:val="center"/>
          </w:tcPr>
          <w:p w14:paraId="5B477C06"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right w:val="single" w:sz="4" w:space="0" w:color="auto"/>
            </w:tcBorders>
            <w:vAlign w:val="center"/>
          </w:tcPr>
          <w:p w14:paraId="606DE172"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726EC880"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1F0EBA8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045103</w:t>
            </w:r>
          </w:p>
        </w:tc>
        <w:tc>
          <w:tcPr>
            <w:tcW w:w="2062" w:type="dxa"/>
            <w:tcBorders>
              <w:top w:val="single" w:sz="4" w:space="0" w:color="auto"/>
              <w:left w:val="single" w:sz="4" w:space="0" w:color="auto"/>
              <w:bottom w:val="single" w:sz="4" w:space="0" w:color="auto"/>
              <w:right w:val="single" w:sz="4" w:space="0" w:color="auto"/>
            </w:tcBorders>
            <w:noWrap/>
            <w:vAlign w:val="center"/>
          </w:tcPr>
          <w:p w14:paraId="1316B9C4"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学科教学（语文）</w:t>
            </w:r>
          </w:p>
        </w:tc>
        <w:tc>
          <w:tcPr>
            <w:tcW w:w="1660" w:type="dxa"/>
            <w:vMerge/>
            <w:tcBorders>
              <w:top w:val="single" w:sz="4" w:space="0" w:color="auto"/>
              <w:left w:val="single" w:sz="4" w:space="0" w:color="auto"/>
              <w:bottom w:val="single" w:sz="4" w:space="0" w:color="auto"/>
              <w:right w:val="single" w:sz="4" w:space="0" w:color="auto"/>
            </w:tcBorders>
            <w:vAlign w:val="center"/>
          </w:tcPr>
          <w:p w14:paraId="69E15D2E" w14:textId="77777777" w:rsidR="00CE79E6" w:rsidRDefault="00CE79E6" w:rsidP="00C234F6">
            <w:pPr>
              <w:widowControl/>
              <w:jc w:val="both"/>
              <w:rPr>
                <w:rFonts w:ascii="宋体" w:eastAsia="宋体" w:hAnsi="宋体" w:cs="宋体"/>
                <w:color w:val="000000"/>
                <w:sz w:val="20"/>
              </w:rPr>
            </w:pPr>
          </w:p>
        </w:tc>
      </w:tr>
      <w:tr w:rsidR="00CE79E6" w14:paraId="66D748E7" w14:textId="77777777" w:rsidTr="00C234F6">
        <w:trPr>
          <w:trHeight w:val="402"/>
          <w:jc w:val="center"/>
        </w:trPr>
        <w:tc>
          <w:tcPr>
            <w:tcW w:w="637" w:type="dxa"/>
            <w:vMerge/>
            <w:tcBorders>
              <w:left w:val="single" w:sz="4" w:space="0" w:color="auto"/>
              <w:right w:val="single" w:sz="4" w:space="0" w:color="auto"/>
            </w:tcBorders>
            <w:noWrap/>
            <w:vAlign w:val="center"/>
          </w:tcPr>
          <w:p w14:paraId="4B64011C"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right w:val="single" w:sz="4" w:space="0" w:color="auto"/>
            </w:tcBorders>
            <w:vAlign w:val="center"/>
          </w:tcPr>
          <w:p w14:paraId="568B7C31"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402848A8"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64781B3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045104</w:t>
            </w:r>
          </w:p>
        </w:tc>
        <w:tc>
          <w:tcPr>
            <w:tcW w:w="2062" w:type="dxa"/>
            <w:tcBorders>
              <w:top w:val="single" w:sz="4" w:space="0" w:color="auto"/>
              <w:left w:val="single" w:sz="4" w:space="0" w:color="auto"/>
              <w:bottom w:val="single" w:sz="4" w:space="0" w:color="auto"/>
              <w:right w:val="single" w:sz="4" w:space="0" w:color="auto"/>
            </w:tcBorders>
            <w:noWrap/>
            <w:vAlign w:val="center"/>
          </w:tcPr>
          <w:p w14:paraId="6EB9D49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学科教学（数学）</w:t>
            </w:r>
          </w:p>
        </w:tc>
        <w:tc>
          <w:tcPr>
            <w:tcW w:w="1660" w:type="dxa"/>
            <w:vMerge/>
            <w:tcBorders>
              <w:top w:val="single" w:sz="4" w:space="0" w:color="auto"/>
              <w:left w:val="single" w:sz="4" w:space="0" w:color="auto"/>
              <w:bottom w:val="single" w:sz="4" w:space="0" w:color="auto"/>
              <w:right w:val="single" w:sz="4" w:space="0" w:color="auto"/>
            </w:tcBorders>
            <w:vAlign w:val="center"/>
          </w:tcPr>
          <w:p w14:paraId="6A1C9D9C" w14:textId="77777777" w:rsidR="00CE79E6" w:rsidRDefault="00CE79E6" w:rsidP="00C234F6">
            <w:pPr>
              <w:widowControl/>
              <w:jc w:val="both"/>
              <w:rPr>
                <w:rFonts w:ascii="宋体" w:eastAsia="宋体" w:hAnsi="宋体" w:cs="宋体"/>
                <w:color w:val="000000"/>
                <w:sz w:val="20"/>
              </w:rPr>
            </w:pPr>
          </w:p>
        </w:tc>
      </w:tr>
      <w:tr w:rsidR="00CE79E6" w14:paraId="1A43EE31" w14:textId="77777777" w:rsidTr="00C234F6">
        <w:trPr>
          <w:trHeight w:val="402"/>
          <w:jc w:val="center"/>
        </w:trPr>
        <w:tc>
          <w:tcPr>
            <w:tcW w:w="637" w:type="dxa"/>
            <w:vMerge/>
            <w:tcBorders>
              <w:left w:val="single" w:sz="4" w:space="0" w:color="auto"/>
              <w:right w:val="single" w:sz="4" w:space="0" w:color="auto"/>
            </w:tcBorders>
            <w:noWrap/>
            <w:vAlign w:val="center"/>
          </w:tcPr>
          <w:p w14:paraId="6C14C0F3"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right w:val="single" w:sz="4" w:space="0" w:color="auto"/>
            </w:tcBorders>
            <w:vAlign w:val="center"/>
          </w:tcPr>
          <w:p w14:paraId="733B0DDB"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3B8F73D5"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095B942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045105</w:t>
            </w:r>
          </w:p>
        </w:tc>
        <w:tc>
          <w:tcPr>
            <w:tcW w:w="2062" w:type="dxa"/>
            <w:tcBorders>
              <w:top w:val="single" w:sz="4" w:space="0" w:color="auto"/>
              <w:left w:val="single" w:sz="4" w:space="0" w:color="auto"/>
              <w:bottom w:val="single" w:sz="4" w:space="0" w:color="auto"/>
              <w:right w:val="single" w:sz="4" w:space="0" w:color="auto"/>
            </w:tcBorders>
            <w:noWrap/>
            <w:vAlign w:val="center"/>
          </w:tcPr>
          <w:p w14:paraId="194FC44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学科教学（物理）</w:t>
            </w:r>
          </w:p>
        </w:tc>
        <w:tc>
          <w:tcPr>
            <w:tcW w:w="1660" w:type="dxa"/>
            <w:vMerge/>
            <w:tcBorders>
              <w:top w:val="single" w:sz="4" w:space="0" w:color="auto"/>
              <w:left w:val="single" w:sz="4" w:space="0" w:color="auto"/>
              <w:bottom w:val="single" w:sz="4" w:space="0" w:color="auto"/>
              <w:right w:val="single" w:sz="4" w:space="0" w:color="auto"/>
            </w:tcBorders>
            <w:vAlign w:val="center"/>
          </w:tcPr>
          <w:p w14:paraId="242AD541" w14:textId="77777777" w:rsidR="00CE79E6" w:rsidRDefault="00CE79E6" w:rsidP="00C234F6">
            <w:pPr>
              <w:widowControl/>
              <w:jc w:val="both"/>
              <w:rPr>
                <w:rFonts w:ascii="宋体" w:eastAsia="宋体" w:hAnsi="宋体" w:cs="宋体"/>
                <w:color w:val="000000"/>
                <w:sz w:val="20"/>
              </w:rPr>
            </w:pPr>
          </w:p>
        </w:tc>
      </w:tr>
      <w:tr w:rsidR="00CE79E6" w14:paraId="1DCBD075" w14:textId="77777777" w:rsidTr="00C234F6">
        <w:trPr>
          <w:trHeight w:val="402"/>
          <w:jc w:val="center"/>
        </w:trPr>
        <w:tc>
          <w:tcPr>
            <w:tcW w:w="637" w:type="dxa"/>
            <w:vMerge/>
            <w:tcBorders>
              <w:left w:val="single" w:sz="4" w:space="0" w:color="auto"/>
              <w:right w:val="single" w:sz="4" w:space="0" w:color="auto"/>
            </w:tcBorders>
            <w:noWrap/>
            <w:vAlign w:val="center"/>
          </w:tcPr>
          <w:p w14:paraId="3B157D88"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right w:val="single" w:sz="4" w:space="0" w:color="auto"/>
            </w:tcBorders>
            <w:vAlign w:val="center"/>
          </w:tcPr>
          <w:p w14:paraId="427D98EE"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6760CA16"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07358FD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045106</w:t>
            </w:r>
          </w:p>
        </w:tc>
        <w:tc>
          <w:tcPr>
            <w:tcW w:w="2062" w:type="dxa"/>
            <w:tcBorders>
              <w:top w:val="single" w:sz="4" w:space="0" w:color="auto"/>
              <w:left w:val="single" w:sz="4" w:space="0" w:color="auto"/>
              <w:bottom w:val="single" w:sz="4" w:space="0" w:color="auto"/>
              <w:right w:val="single" w:sz="4" w:space="0" w:color="auto"/>
            </w:tcBorders>
            <w:noWrap/>
            <w:vAlign w:val="center"/>
          </w:tcPr>
          <w:p w14:paraId="2CDC5A3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学科教学（化学）</w:t>
            </w:r>
          </w:p>
        </w:tc>
        <w:tc>
          <w:tcPr>
            <w:tcW w:w="1660" w:type="dxa"/>
            <w:vMerge/>
            <w:tcBorders>
              <w:top w:val="single" w:sz="4" w:space="0" w:color="auto"/>
              <w:left w:val="single" w:sz="4" w:space="0" w:color="auto"/>
              <w:bottom w:val="single" w:sz="4" w:space="0" w:color="auto"/>
              <w:right w:val="single" w:sz="4" w:space="0" w:color="auto"/>
            </w:tcBorders>
            <w:vAlign w:val="center"/>
          </w:tcPr>
          <w:p w14:paraId="1C7DB66A" w14:textId="77777777" w:rsidR="00CE79E6" w:rsidRDefault="00CE79E6" w:rsidP="00C234F6">
            <w:pPr>
              <w:widowControl/>
              <w:jc w:val="both"/>
              <w:rPr>
                <w:rFonts w:ascii="宋体" w:eastAsia="宋体" w:hAnsi="宋体" w:cs="宋体"/>
                <w:color w:val="000000"/>
                <w:sz w:val="20"/>
              </w:rPr>
            </w:pPr>
          </w:p>
        </w:tc>
      </w:tr>
      <w:tr w:rsidR="00CE79E6" w14:paraId="6D7563DB" w14:textId="77777777" w:rsidTr="00C234F6">
        <w:trPr>
          <w:trHeight w:val="402"/>
          <w:jc w:val="center"/>
        </w:trPr>
        <w:tc>
          <w:tcPr>
            <w:tcW w:w="637" w:type="dxa"/>
            <w:vMerge/>
            <w:tcBorders>
              <w:left w:val="single" w:sz="4" w:space="0" w:color="auto"/>
              <w:right w:val="single" w:sz="4" w:space="0" w:color="auto"/>
            </w:tcBorders>
            <w:noWrap/>
            <w:vAlign w:val="center"/>
          </w:tcPr>
          <w:p w14:paraId="2F08EB14"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right w:val="single" w:sz="4" w:space="0" w:color="auto"/>
            </w:tcBorders>
            <w:vAlign w:val="center"/>
          </w:tcPr>
          <w:p w14:paraId="042F1830"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1DBFAC93"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5D4C53A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045107</w:t>
            </w:r>
          </w:p>
        </w:tc>
        <w:tc>
          <w:tcPr>
            <w:tcW w:w="2062" w:type="dxa"/>
            <w:tcBorders>
              <w:top w:val="single" w:sz="4" w:space="0" w:color="auto"/>
              <w:left w:val="single" w:sz="4" w:space="0" w:color="auto"/>
              <w:bottom w:val="single" w:sz="4" w:space="0" w:color="auto"/>
              <w:right w:val="single" w:sz="4" w:space="0" w:color="auto"/>
            </w:tcBorders>
            <w:noWrap/>
            <w:vAlign w:val="center"/>
          </w:tcPr>
          <w:p w14:paraId="5431F5C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学科教学（生物）</w:t>
            </w:r>
          </w:p>
        </w:tc>
        <w:tc>
          <w:tcPr>
            <w:tcW w:w="1660" w:type="dxa"/>
            <w:vMerge/>
            <w:tcBorders>
              <w:top w:val="single" w:sz="4" w:space="0" w:color="auto"/>
              <w:left w:val="single" w:sz="4" w:space="0" w:color="auto"/>
              <w:bottom w:val="single" w:sz="4" w:space="0" w:color="auto"/>
              <w:right w:val="single" w:sz="4" w:space="0" w:color="auto"/>
            </w:tcBorders>
            <w:vAlign w:val="center"/>
          </w:tcPr>
          <w:p w14:paraId="1BAD968D" w14:textId="77777777" w:rsidR="00CE79E6" w:rsidRDefault="00CE79E6" w:rsidP="00C234F6">
            <w:pPr>
              <w:widowControl/>
              <w:jc w:val="both"/>
              <w:rPr>
                <w:rFonts w:ascii="宋体" w:eastAsia="宋体" w:hAnsi="宋体" w:cs="宋体"/>
                <w:color w:val="000000"/>
                <w:sz w:val="20"/>
              </w:rPr>
            </w:pPr>
          </w:p>
        </w:tc>
      </w:tr>
      <w:tr w:rsidR="00CE79E6" w14:paraId="7B012562" w14:textId="77777777" w:rsidTr="00C234F6">
        <w:trPr>
          <w:trHeight w:val="402"/>
          <w:jc w:val="center"/>
        </w:trPr>
        <w:tc>
          <w:tcPr>
            <w:tcW w:w="637" w:type="dxa"/>
            <w:vMerge/>
            <w:tcBorders>
              <w:left w:val="single" w:sz="4" w:space="0" w:color="auto"/>
              <w:right w:val="single" w:sz="4" w:space="0" w:color="auto"/>
            </w:tcBorders>
            <w:noWrap/>
            <w:vAlign w:val="center"/>
          </w:tcPr>
          <w:p w14:paraId="4B84B115"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right w:val="single" w:sz="4" w:space="0" w:color="auto"/>
            </w:tcBorders>
            <w:vAlign w:val="center"/>
          </w:tcPr>
          <w:p w14:paraId="3C8A5B74"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22E34F67"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0569E93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045108</w:t>
            </w:r>
          </w:p>
        </w:tc>
        <w:tc>
          <w:tcPr>
            <w:tcW w:w="2062" w:type="dxa"/>
            <w:tcBorders>
              <w:top w:val="single" w:sz="4" w:space="0" w:color="auto"/>
              <w:left w:val="single" w:sz="4" w:space="0" w:color="auto"/>
              <w:bottom w:val="single" w:sz="4" w:space="0" w:color="auto"/>
              <w:right w:val="single" w:sz="4" w:space="0" w:color="auto"/>
            </w:tcBorders>
            <w:noWrap/>
            <w:vAlign w:val="center"/>
          </w:tcPr>
          <w:p w14:paraId="4B25227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学科教学（英语）</w:t>
            </w:r>
          </w:p>
        </w:tc>
        <w:tc>
          <w:tcPr>
            <w:tcW w:w="1660" w:type="dxa"/>
            <w:vMerge/>
            <w:tcBorders>
              <w:top w:val="single" w:sz="4" w:space="0" w:color="auto"/>
              <w:left w:val="single" w:sz="4" w:space="0" w:color="auto"/>
              <w:bottom w:val="single" w:sz="4" w:space="0" w:color="auto"/>
              <w:right w:val="single" w:sz="4" w:space="0" w:color="auto"/>
            </w:tcBorders>
            <w:vAlign w:val="center"/>
          </w:tcPr>
          <w:p w14:paraId="6AA94677" w14:textId="77777777" w:rsidR="00CE79E6" w:rsidRDefault="00CE79E6" w:rsidP="00C234F6">
            <w:pPr>
              <w:widowControl/>
              <w:jc w:val="both"/>
              <w:rPr>
                <w:rFonts w:ascii="宋体" w:eastAsia="宋体" w:hAnsi="宋体" w:cs="宋体"/>
                <w:color w:val="000000"/>
                <w:sz w:val="20"/>
              </w:rPr>
            </w:pPr>
          </w:p>
        </w:tc>
      </w:tr>
      <w:tr w:rsidR="00CE79E6" w14:paraId="0ED332A0" w14:textId="77777777" w:rsidTr="00C234F6">
        <w:trPr>
          <w:trHeight w:val="402"/>
          <w:jc w:val="center"/>
        </w:trPr>
        <w:tc>
          <w:tcPr>
            <w:tcW w:w="637" w:type="dxa"/>
            <w:vMerge/>
            <w:tcBorders>
              <w:left w:val="single" w:sz="4" w:space="0" w:color="auto"/>
              <w:right w:val="single" w:sz="4" w:space="0" w:color="auto"/>
            </w:tcBorders>
            <w:noWrap/>
            <w:vAlign w:val="center"/>
          </w:tcPr>
          <w:p w14:paraId="76041EDA"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right w:val="single" w:sz="4" w:space="0" w:color="auto"/>
            </w:tcBorders>
            <w:vAlign w:val="center"/>
          </w:tcPr>
          <w:p w14:paraId="172093F3"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57D88367"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2835F41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045109</w:t>
            </w:r>
          </w:p>
        </w:tc>
        <w:tc>
          <w:tcPr>
            <w:tcW w:w="2062" w:type="dxa"/>
            <w:tcBorders>
              <w:top w:val="single" w:sz="4" w:space="0" w:color="auto"/>
              <w:left w:val="single" w:sz="4" w:space="0" w:color="auto"/>
              <w:bottom w:val="single" w:sz="4" w:space="0" w:color="auto"/>
              <w:right w:val="single" w:sz="4" w:space="0" w:color="auto"/>
            </w:tcBorders>
            <w:noWrap/>
            <w:vAlign w:val="center"/>
          </w:tcPr>
          <w:p w14:paraId="38E2D36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学科教学（历史）</w:t>
            </w:r>
          </w:p>
        </w:tc>
        <w:tc>
          <w:tcPr>
            <w:tcW w:w="1660" w:type="dxa"/>
            <w:vMerge/>
            <w:tcBorders>
              <w:top w:val="single" w:sz="4" w:space="0" w:color="auto"/>
              <w:left w:val="single" w:sz="4" w:space="0" w:color="auto"/>
              <w:bottom w:val="single" w:sz="4" w:space="0" w:color="auto"/>
              <w:right w:val="single" w:sz="4" w:space="0" w:color="auto"/>
            </w:tcBorders>
            <w:vAlign w:val="center"/>
          </w:tcPr>
          <w:p w14:paraId="70D3F7B8" w14:textId="77777777" w:rsidR="00CE79E6" w:rsidRDefault="00CE79E6" w:rsidP="00C234F6">
            <w:pPr>
              <w:widowControl/>
              <w:jc w:val="both"/>
              <w:rPr>
                <w:rFonts w:ascii="宋体" w:eastAsia="宋体" w:hAnsi="宋体" w:cs="宋体"/>
                <w:color w:val="000000"/>
                <w:sz w:val="20"/>
              </w:rPr>
            </w:pPr>
          </w:p>
        </w:tc>
      </w:tr>
      <w:tr w:rsidR="00CE79E6" w14:paraId="6306CEB0" w14:textId="77777777" w:rsidTr="00C234F6">
        <w:trPr>
          <w:trHeight w:val="402"/>
          <w:jc w:val="center"/>
        </w:trPr>
        <w:tc>
          <w:tcPr>
            <w:tcW w:w="637" w:type="dxa"/>
            <w:vMerge/>
            <w:tcBorders>
              <w:left w:val="single" w:sz="4" w:space="0" w:color="auto"/>
              <w:right w:val="single" w:sz="4" w:space="0" w:color="auto"/>
            </w:tcBorders>
            <w:noWrap/>
            <w:vAlign w:val="center"/>
          </w:tcPr>
          <w:p w14:paraId="5749E370"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right w:val="single" w:sz="4" w:space="0" w:color="auto"/>
            </w:tcBorders>
            <w:vAlign w:val="center"/>
          </w:tcPr>
          <w:p w14:paraId="48A72C2F"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5056E183"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301641A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045110</w:t>
            </w:r>
          </w:p>
        </w:tc>
        <w:tc>
          <w:tcPr>
            <w:tcW w:w="2062" w:type="dxa"/>
            <w:tcBorders>
              <w:top w:val="single" w:sz="4" w:space="0" w:color="auto"/>
              <w:left w:val="single" w:sz="4" w:space="0" w:color="auto"/>
              <w:bottom w:val="single" w:sz="4" w:space="0" w:color="auto"/>
              <w:right w:val="single" w:sz="4" w:space="0" w:color="auto"/>
            </w:tcBorders>
            <w:noWrap/>
            <w:vAlign w:val="center"/>
          </w:tcPr>
          <w:p w14:paraId="60E135B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学科教学（地理）</w:t>
            </w:r>
          </w:p>
        </w:tc>
        <w:tc>
          <w:tcPr>
            <w:tcW w:w="1660" w:type="dxa"/>
            <w:vMerge/>
            <w:tcBorders>
              <w:top w:val="single" w:sz="4" w:space="0" w:color="auto"/>
              <w:left w:val="single" w:sz="4" w:space="0" w:color="auto"/>
              <w:bottom w:val="single" w:sz="4" w:space="0" w:color="auto"/>
              <w:right w:val="single" w:sz="4" w:space="0" w:color="auto"/>
            </w:tcBorders>
            <w:vAlign w:val="center"/>
          </w:tcPr>
          <w:p w14:paraId="3AD6F1CB" w14:textId="77777777" w:rsidR="00CE79E6" w:rsidRDefault="00CE79E6" w:rsidP="00C234F6">
            <w:pPr>
              <w:widowControl/>
              <w:jc w:val="both"/>
              <w:rPr>
                <w:rFonts w:ascii="宋体" w:eastAsia="宋体" w:hAnsi="宋体" w:cs="宋体"/>
                <w:color w:val="000000"/>
                <w:sz w:val="20"/>
              </w:rPr>
            </w:pPr>
          </w:p>
        </w:tc>
      </w:tr>
      <w:tr w:rsidR="00CE79E6" w14:paraId="264C9DB6" w14:textId="77777777" w:rsidTr="00C234F6">
        <w:trPr>
          <w:trHeight w:val="402"/>
          <w:jc w:val="center"/>
        </w:trPr>
        <w:tc>
          <w:tcPr>
            <w:tcW w:w="637" w:type="dxa"/>
            <w:vMerge/>
            <w:tcBorders>
              <w:left w:val="single" w:sz="4" w:space="0" w:color="auto"/>
              <w:right w:val="single" w:sz="4" w:space="0" w:color="auto"/>
            </w:tcBorders>
            <w:noWrap/>
            <w:vAlign w:val="center"/>
          </w:tcPr>
          <w:p w14:paraId="17341CE4"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right w:val="single" w:sz="4" w:space="0" w:color="auto"/>
            </w:tcBorders>
            <w:vAlign w:val="center"/>
          </w:tcPr>
          <w:p w14:paraId="45452055"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07F63DFD"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0CB4D5F9" w14:textId="77777777" w:rsidR="00CE79E6" w:rsidRDefault="00CE79E6" w:rsidP="00C234F6">
            <w:pPr>
              <w:widowControl/>
              <w:jc w:val="both"/>
              <w:rPr>
                <w:rFonts w:ascii="宋体" w:eastAsia="宋体" w:hAnsi="宋体" w:cs="宋体"/>
                <w:strike/>
                <w:color w:val="000000"/>
                <w:sz w:val="20"/>
              </w:rPr>
            </w:pPr>
            <w:r>
              <w:rPr>
                <w:rFonts w:ascii="宋体" w:eastAsia="宋体" w:hAnsi="宋体" w:cs="宋体"/>
                <w:color w:val="000000"/>
                <w:sz w:val="20"/>
              </w:rPr>
              <w:t>045112</w:t>
            </w:r>
          </w:p>
        </w:tc>
        <w:tc>
          <w:tcPr>
            <w:tcW w:w="2062" w:type="dxa"/>
            <w:tcBorders>
              <w:top w:val="single" w:sz="4" w:space="0" w:color="auto"/>
              <w:left w:val="single" w:sz="4" w:space="0" w:color="auto"/>
              <w:bottom w:val="single" w:sz="4" w:space="0" w:color="auto"/>
              <w:right w:val="single" w:sz="4" w:space="0" w:color="auto"/>
            </w:tcBorders>
            <w:noWrap/>
            <w:vAlign w:val="center"/>
          </w:tcPr>
          <w:p w14:paraId="10817ABD" w14:textId="77777777" w:rsidR="00CE79E6" w:rsidRDefault="00CE79E6" w:rsidP="00C234F6">
            <w:pPr>
              <w:widowControl/>
              <w:jc w:val="both"/>
              <w:rPr>
                <w:rFonts w:ascii="宋体" w:eastAsia="宋体" w:hAnsi="宋体" w:cs="宋体"/>
                <w:strike/>
                <w:color w:val="000000"/>
                <w:sz w:val="20"/>
              </w:rPr>
            </w:pPr>
            <w:r>
              <w:rPr>
                <w:rFonts w:ascii="宋体" w:eastAsia="宋体" w:hAnsi="宋体" w:cs="宋体"/>
                <w:color w:val="000000"/>
                <w:sz w:val="20"/>
              </w:rPr>
              <w:t>学科教学（体育）</w:t>
            </w:r>
          </w:p>
        </w:tc>
        <w:tc>
          <w:tcPr>
            <w:tcW w:w="1660" w:type="dxa"/>
            <w:vMerge/>
            <w:tcBorders>
              <w:top w:val="single" w:sz="4" w:space="0" w:color="auto"/>
              <w:left w:val="single" w:sz="4" w:space="0" w:color="auto"/>
              <w:bottom w:val="single" w:sz="4" w:space="0" w:color="auto"/>
              <w:right w:val="single" w:sz="4" w:space="0" w:color="auto"/>
            </w:tcBorders>
            <w:vAlign w:val="center"/>
          </w:tcPr>
          <w:p w14:paraId="524E70DD" w14:textId="77777777" w:rsidR="00CE79E6" w:rsidRDefault="00CE79E6" w:rsidP="00C234F6">
            <w:pPr>
              <w:widowControl/>
              <w:jc w:val="both"/>
              <w:rPr>
                <w:rFonts w:ascii="宋体" w:eastAsia="宋体" w:hAnsi="宋体" w:cs="宋体"/>
                <w:color w:val="000000"/>
                <w:sz w:val="20"/>
              </w:rPr>
            </w:pPr>
          </w:p>
        </w:tc>
      </w:tr>
      <w:tr w:rsidR="00CE79E6" w14:paraId="1498F3B9" w14:textId="77777777" w:rsidTr="00C234F6">
        <w:trPr>
          <w:trHeight w:val="402"/>
          <w:jc w:val="center"/>
        </w:trPr>
        <w:tc>
          <w:tcPr>
            <w:tcW w:w="637" w:type="dxa"/>
            <w:vMerge/>
            <w:tcBorders>
              <w:left w:val="single" w:sz="4" w:space="0" w:color="auto"/>
              <w:bottom w:val="single" w:sz="4" w:space="0" w:color="auto"/>
              <w:right w:val="single" w:sz="4" w:space="0" w:color="auto"/>
            </w:tcBorders>
            <w:noWrap/>
            <w:vAlign w:val="center"/>
          </w:tcPr>
          <w:p w14:paraId="644B1745"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bottom w:val="single" w:sz="4" w:space="0" w:color="auto"/>
              <w:right w:val="single" w:sz="4" w:space="0" w:color="auto"/>
            </w:tcBorders>
            <w:vAlign w:val="center"/>
          </w:tcPr>
          <w:p w14:paraId="2FC8AF33"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40F5F80A"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37398089" w14:textId="77777777" w:rsidR="00CE79E6" w:rsidRDefault="00CE79E6" w:rsidP="00C234F6">
            <w:pPr>
              <w:widowControl/>
              <w:jc w:val="both"/>
              <w:rPr>
                <w:rFonts w:ascii="宋体" w:eastAsia="宋体" w:hAnsi="宋体" w:cs="宋体"/>
                <w:strike/>
                <w:color w:val="000000"/>
                <w:sz w:val="20"/>
              </w:rPr>
            </w:pPr>
            <w:r>
              <w:rPr>
                <w:rFonts w:ascii="宋体" w:eastAsia="宋体" w:hAnsi="宋体" w:cs="宋体"/>
                <w:color w:val="000000"/>
                <w:sz w:val="20"/>
              </w:rPr>
              <w:t>045113</w:t>
            </w:r>
          </w:p>
        </w:tc>
        <w:tc>
          <w:tcPr>
            <w:tcW w:w="2062" w:type="dxa"/>
            <w:tcBorders>
              <w:top w:val="single" w:sz="4" w:space="0" w:color="auto"/>
              <w:left w:val="single" w:sz="4" w:space="0" w:color="auto"/>
              <w:bottom w:val="single" w:sz="4" w:space="0" w:color="auto"/>
              <w:right w:val="single" w:sz="4" w:space="0" w:color="auto"/>
            </w:tcBorders>
            <w:noWrap/>
            <w:vAlign w:val="center"/>
          </w:tcPr>
          <w:p w14:paraId="3404C6A3" w14:textId="77777777" w:rsidR="00CE79E6" w:rsidRDefault="00CE79E6" w:rsidP="00C234F6">
            <w:pPr>
              <w:widowControl/>
              <w:jc w:val="both"/>
              <w:rPr>
                <w:rFonts w:ascii="宋体" w:eastAsia="宋体" w:hAnsi="宋体" w:cs="宋体"/>
                <w:strike/>
                <w:color w:val="000000"/>
                <w:sz w:val="20"/>
              </w:rPr>
            </w:pPr>
            <w:r>
              <w:rPr>
                <w:rFonts w:ascii="宋体" w:eastAsia="宋体" w:hAnsi="宋体" w:cs="宋体"/>
                <w:color w:val="000000"/>
                <w:sz w:val="20"/>
              </w:rPr>
              <w:t>学科教学（美术）</w:t>
            </w:r>
          </w:p>
        </w:tc>
        <w:tc>
          <w:tcPr>
            <w:tcW w:w="1660" w:type="dxa"/>
            <w:vMerge/>
            <w:tcBorders>
              <w:top w:val="single" w:sz="4" w:space="0" w:color="auto"/>
              <w:left w:val="single" w:sz="4" w:space="0" w:color="auto"/>
              <w:bottom w:val="single" w:sz="4" w:space="0" w:color="auto"/>
              <w:right w:val="single" w:sz="4" w:space="0" w:color="auto"/>
            </w:tcBorders>
            <w:vAlign w:val="center"/>
          </w:tcPr>
          <w:p w14:paraId="36451DE7" w14:textId="77777777" w:rsidR="00CE79E6" w:rsidRDefault="00CE79E6" w:rsidP="00C234F6">
            <w:pPr>
              <w:widowControl/>
              <w:jc w:val="both"/>
              <w:rPr>
                <w:rFonts w:ascii="宋体" w:eastAsia="宋体" w:hAnsi="宋体" w:cs="宋体"/>
                <w:color w:val="000000"/>
                <w:sz w:val="20"/>
              </w:rPr>
            </w:pPr>
          </w:p>
        </w:tc>
      </w:tr>
      <w:tr w:rsidR="00CE79E6" w14:paraId="301192B4" w14:textId="77777777" w:rsidTr="00C234F6">
        <w:trPr>
          <w:trHeight w:val="402"/>
          <w:jc w:val="center"/>
        </w:trPr>
        <w:tc>
          <w:tcPr>
            <w:tcW w:w="637" w:type="dxa"/>
            <w:vMerge w:val="restart"/>
            <w:tcBorders>
              <w:top w:val="single" w:sz="4" w:space="0" w:color="auto"/>
              <w:left w:val="single" w:sz="4" w:space="0" w:color="auto"/>
              <w:right w:val="single" w:sz="4" w:space="0" w:color="auto"/>
            </w:tcBorders>
            <w:noWrap/>
            <w:vAlign w:val="center"/>
          </w:tcPr>
          <w:p w14:paraId="4ACABAA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305</w:t>
            </w:r>
          </w:p>
        </w:tc>
        <w:tc>
          <w:tcPr>
            <w:tcW w:w="2228" w:type="dxa"/>
            <w:vMerge w:val="restart"/>
            <w:tcBorders>
              <w:top w:val="single" w:sz="4" w:space="0" w:color="auto"/>
              <w:left w:val="single" w:sz="4" w:space="0" w:color="auto"/>
              <w:right w:val="single" w:sz="4" w:space="0" w:color="auto"/>
            </w:tcBorders>
            <w:vAlign w:val="center"/>
          </w:tcPr>
          <w:p w14:paraId="5E67663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教育学部</w:t>
            </w:r>
          </w:p>
        </w:tc>
        <w:tc>
          <w:tcPr>
            <w:tcW w:w="1816" w:type="dxa"/>
            <w:vMerge/>
            <w:tcBorders>
              <w:top w:val="single" w:sz="4" w:space="0" w:color="auto"/>
              <w:left w:val="single" w:sz="4" w:space="0" w:color="auto"/>
              <w:bottom w:val="single" w:sz="4" w:space="0" w:color="auto"/>
              <w:right w:val="single" w:sz="4" w:space="0" w:color="auto"/>
            </w:tcBorders>
            <w:vAlign w:val="center"/>
          </w:tcPr>
          <w:p w14:paraId="3FC94C1C"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287998E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045114</w:t>
            </w:r>
          </w:p>
        </w:tc>
        <w:tc>
          <w:tcPr>
            <w:tcW w:w="2062" w:type="dxa"/>
            <w:tcBorders>
              <w:top w:val="single" w:sz="4" w:space="0" w:color="auto"/>
              <w:left w:val="single" w:sz="4" w:space="0" w:color="auto"/>
              <w:bottom w:val="single" w:sz="4" w:space="0" w:color="auto"/>
              <w:right w:val="single" w:sz="4" w:space="0" w:color="auto"/>
            </w:tcBorders>
            <w:noWrap/>
            <w:vAlign w:val="center"/>
          </w:tcPr>
          <w:p w14:paraId="5BEAA6E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现代教育技术</w:t>
            </w:r>
          </w:p>
        </w:tc>
        <w:tc>
          <w:tcPr>
            <w:tcW w:w="1660" w:type="dxa"/>
            <w:vMerge/>
            <w:tcBorders>
              <w:top w:val="single" w:sz="4" w:space="0" w:color="auto"/>
              <w:left w:val="single" w:sz="4" w:space="0" w:color="auto"/>
              <w:bottom w:val="single" w:sz="4" w:space="0" w:color="auto"/>
              <w:right w:val="single" w:sz="4" w:space="0" w:color="auto"/>
            </w:tcBorders>
            <w:vAlign w:val="center"/>
          </w:tcPr>
          <w:p w14:paraId="54112050" w14:textId="77777777" w:rsidR="00CE79E6" w:rsidRDefault="00CE79E6" w:rsidP="00C234F6">
            <w:pPr>
              <w:widowControl/>
              <w:jc w:val="both"/>
              <w:rPr>
                <w:rFonts w:ascii="宋体" w:eastAsia="宋体" w:hAnsi="宋体" w:cs="宋体"/>
                <w:color w:val="000000"/>
                <w:sz w:val="20"/>
              </w:rPr>
            </w:pPr>
          </w:p>
        </w:tc>
      </w:tr>
      <w:tr w:rsidR="00CE79E6" w14:paraId="19F4ACD1" w14:textId="77777777" w:rsidTr="00C234F6">
        <w:trPr>
          <w:trHeight w:val="402"/>
          <w:jc w:val="center"/>
        </w:trPr>
        <w:tc>
          <w:tcPr>
            <w:tcW w:w="637" w:type="dxa"/>
            <w:vMerge/>
            <w:tcBorders>
              <w:left w:val="single" w:sz="4" w:space="0" w:color="auto"/>
              <w:bottom w:val="single" w:sz="4" w:space="0" w:color="auto"/>
              <w:right w:val="single" w:sz="4" w:space="0" w:color="auto"/>
            </w:tcBorders>
            <w:noWrap/>
            <w:vAlign w:val="center"/>
          </w:tcPr>
          <w:p w14:paraId="2D35BD9D"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bottom w:val="single" w:sz="4" w:space="0" w:color="auto"/>
              <w:right w:val="single" w:sz="4" w:space="0" w:color="auto"/>
            </w:tcBorders>
            <w:vAlign w:val="center"/>
          </w:tcPr>
          <w:p w14:paraId="01B7E8AF"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07664158"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78E5702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045115</w:t>
            </w:r>
          </w:p>
        </w:tc>
        <w:tc>
          <w:tcPr>
            <w:tcW w:w="2062" w:type="dxa"/>
            <w:tcBorders>
              <w:top w:val="single" w:sz="4" w:space="0" w:color="auto"/>
              <w:left w:val="single" w:sz="4" w:space="0" w:color="auto"/>
              <w:bottom w:val="single" w:sz="4" w:space="0" w:color="auto"/>
              <w:right w:val="single" w:sz="4" w:space="0" w:color="auto"/>
            </w:tcBorders>
            <w:noWrap/>
            <w:vAlign w:val="center"/>
          </w:tcPr>
          <w:p w14:paraId="150DBA2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小学教育</w:t>
            </w:r>
          </w:p>
        </w:tc>
        <w:tc>
          <w:tcPr>
            <w:tcW w:w="1660" w:type="dxa"/>
            <w:vMerge/>
            <w:tcBorders>
              <w:top w:val="single" w:sz="4" w:space="0" w:color="auto"/>
              <w:left w:val="single" w:sz="4" w:space="0" w:color="auto"/>
              <w:bottom w:val="single" w:sz="4" w:space="0" w:color="auto"/>
              <w:right w:val="single" w:sz="4" w:space="0" w:color="auto"/>
            </w:tcBorders>
            <w:vAlign w:val="center"/>
          </w:tcPr>
          <w:p w14:paraId="4AAAEA8B" w14:textId="77777777" w:rsidR="00CE79E6" w:rsidRDefault="00CE79E6" w:rsidP="00C234F6">
            <w:pPr>
              <w:widowControl/>
              <w:jc w:val="both"/>
              <w:rPr>
                <w:rFonts w:ascii="宋体" w:eastAsia="宋体" w:hAnsi="宋体" w:cs="宋体"/>
                <w:color w:val="000000"/>
                <w:sz w:val="20"/>
              </w:rPr>
            </w:pPr>
          </w:p>
        </w:tc>
      </w:tr>
      <w:tr w:rsidR="00CE79E6" w14:paraId="268C6F3A" w14:textId="77777777" w:rsidTr="00C234F6">
        <w:trPr>
          <w:trHeight w:val="499"/>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5A968AFE"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401</w:t>
            </w:r>
          </w:p>
        </w:tc>
        <w:tc>
          <w:tcPr>
            <w:tcW w:w="2228" w:type="dxa"/>
            <w:tcBorders>
              <w:top w:val="single" w:sz="4" w:space="0" w:color="auto"/>
              <w:left w:val="single" w:sz="4" w:space="0" w:color="auto"/>
              <w:bottom w:val="single" w:sz="4" w:space="0" w:color="auto"/>
              <w:right w:val="single" w:sz="4" w:space="0" w:color="auto"/>
            </w:tcBorders>
            <w:vAlign w:val="center"/>
          </w:tcPr>
          <w:p w14:paraId="5C5F0D8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西南民族教育与心理研究中心</w:t>
            </w:r>
          </w:p>
        </w:tc>
        <w:tc>
          <w:tcPr>
            <w:tcW w:w="1816" w:type="dxa"/>
            <w:vMerge/>
            <w:tcBorders>
              <w:top w:val="single" w:sz="4" w:space="0" w:color="auto"/>
              <w:left w:val="single" w:sz="4" w:space="0" w:color="auto"/>
              <w:bottom w:val="single" w:sz="4" w:space="0" w:color="auto"/>
              <w:right w:val="single" w:sz="4" w:space="0" w:color="auto"/>
            </w:tcBorders>
            <w:vAlign w:val="center"/>
          </w:tcPr>
          <w:p w14:paraId="459723C0"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5243549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045115</w:t>
            </w:r>
          </w:p>
        </w:tc>
        <w:tc>
          <w:tcPr>
            <w:tcW w:w="2062" w:type="dxa"/>
            <w:tcBorders>
              <w:top w:val="single" w:sz="4" w:space="0" w:color="auto"/>
              <w:left w:val="single" w:sz="4" w:space="0" w:color="auto"/>
              <w:bottom w:val="single" w:sz="4" w:space="0" w:color="auto"/>
              <w:right w:val="single" w:sz="4" w:space="0" w:color="auto"/>
            </w:tcBorders>
            <w:noWrap/>
            <w:vAlign w:val="center"/>
          </w:tcPr>
          <w:p w14:paraId="7C101404"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小学教育（</w:t>
            </w:r>
            <w:proofErr w:type="gramStart"/>
            <w:r>
              <w:rPr>
                <w:rFonts w:ascii="宋体" w:eastAsia="宋体" w:hAnsi="宋体" w:cs="宋体"/>
                <w:color w:val="000000"/>
                <w:sz w:val="20"/>
              </w:rPr>
              <w:t>全纳教育</w:t>
            </w:r>
            <w:proofErr w:type="gramEnd"/>
            <w:r>
              <w:rPr>
                <w:rFonts w:ascii="宋体" w:eastAsia="宋体" w:hAnsi="宋体" w:cs="宋体"/>
                <w:color w:val="000000"/>
                <w:sz w:val="20"/>
              </w:rPr>
              <w:t>）</w:t>
            </w:r>
          </w:p>
        </w:tc>
        <w:tc>
          <w:tcPr>
            <w:tcW w:w="1660" w:type="dxa"/>
            <w:vMerge/>
            <w:tcBorders>
              <w:top w:val="single" w:sz="4" w:space="0" w:color="auto"/>
              <w:left w:val="single" w:sz="4" w:space="0" w:color="auto"/>
              <w:bottom w:val="single" w:sz="4" w:space="0" w:color="auto"/>
              <w:right w:val="single" w:sz="4" w:space="0" w:color="auto"/>
            </w:tcBorders>
            <w:vAlign w:val="center"/>
          </w:tcPr>
          <w:p w14:paraId="0FDCD963" w14:textId="77777777" w:rsidR="00CE79E6" w:rsidRDefault="00CE79E6" w:rsidP="00C234F6">
            <w:pPr>
              <w:widowControl/>
              <w:jc w:val="both"/>
              <w:rPr>
                <w:rFonts w:ascii="宋体" w:eastAsia="宋体" w:hAnsi="宋体" w:cs="宋体"/>
                <w:color w:val="000000"/>
                <w:sz w:val="20"/>
              </w:rPr>
            </w:pPr>
          </w:p>
        </w:tc>
      </w:tr>
      <w:tr w:rsidR="00CE79E6" w14:paraId="5A73D1B0"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7493C9C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306</w:t>
            </w:r>
          </w:p>
        </w:tc>
        <w:tc>
          <w:tcPr>
            <w:tcW w:w="2228" w:type="dxa"/>
            <w:tcBorders>
              <w:top w:val="single" w:sz="4" w:space="0" w:color="auto"/>
              <w:left w:val="single" w:sz="4" w:space="0" w:color="auto"/>
              <w:bottom w:val="single" w:sz="4" w:space="0" w:color="auto"/>
              <w:right w:val="single" w:sz="4" w:space="0" w:color="auto"/>
            </w:tcBorders>
            <w:vAlign w:val="center"/>
          </w:tcPr>
          <w:p w14:paraId="64AFC81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心理学部</w:t>
            </w:r>
          </w:p>
        </w:tc>
        <w:tc>
          <w:tcPr>
            <w:tcW w:w="1816" w:type="dxa"/>
            <w:vMerge/>
            <w:tcBorders>
              <w:top w:val="single" w:sz="4" w:space="0" w:color="auto"/>
              <w:left w:val="single" w:sz="4" w:space="0" w:color="auto"/>
              <w:bottom w:val="single" w:sz="4" w:space="0" w:color="auto"/>
              <w:right w:val="single" w:sz="4" w:space="0" w:color="auto"/>
            </w:tcBorders>
            <w:vAlign w:val="center"/>
          </w:tcPr>
          <w:p w14:paraId="469C894D"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7E4C327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045116</w:t>
            </w:r>
          </w:p>
        </w:tc>
        <w:tc>
          <w:tcPr>
            <w:tcW w:w="2062" w:type="dxa"/>
            <w:tcBorders>
              <w:top w:val="single" w:sz="4" w:space="0" w:color="auto"/>
              <w:left w:val="single" w:sz="4" w:space="0" w:color="auto"/>
              <w:bottom w:val="single" w:sz="4" w:space="0" w:color="auto"/>
              <w:right w:val="single" w:sz="4" w:space="0" w:color="auto"/>
            </w:tcBorders>
            <w:noWrap/>
            <w:vAlign w:val="center"/>
          </w:tcPr>
          <w:p w14:paraId="4C39548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心理健康教育</w:t>
            </w:r>
          </w:p>
        </w:tc>
        <w:tc>
          <w:tcPr>
            <w:tcW w:w="1660" w:type="dxa"/>
            <w:vMerge/>
            <w:tcBorders>
              <w:top w:val="single" w:sz="4" w:space="0" w:color="auto"/>
              <w:left w:val="single" w:sz="4" w:space="0" w:color="auto"/>
              <w:bottom w:val="single" w:sz="4" w:space="0" w:color="auto"/>
              <w:right w:val="single" w:sz="4" w:space="0" w:color="auto"/>
            </w:tcBorders>
            <w:vAlign w:val="center"/>
          </w:tcPr>
          <w:p w14:paraId="4E6D8428" w14:textId="77777777" w:rsidR="00CE79E6" w:rsidRDefault="00CE79E6" w:rsidP="00C234F6">
            <w:pPr>
              <w:widowControl/>
              <w:jc w:val="both"/>
              <w:rPr>
                <w:rFonts w:ascii="宋体" w:eastAsia="宋体" w:hAnsi="宋体" w:cs="宋体"/>
                <w:color w:val="000000"/>
                <w:sz w:val="20"/>
              </w:rPr>
            </w:pPr>
          </w:p>
        </w:tc>
      </w:tr>
      <w:tr w:rsidR="00CE79E6" w14:paraId="395A37BD" w14:textId="77777777" w:rsidTr="00C234F6">
        <w:trPr>
          <w:trHeight w:val="402"/>
          <w:jc w:val="center"/>
        </w:trPr>
        <w:tc>
          <w:tcPr>
            <w:tcW w:w="637" w:type="dxa"/>
            <w:vMerge w:val="restart"/>
            <w:tcBorders>
              <w:top w:val="single" w:sz="4" w:space="0" w:color="auto"/>
              <w:left w:val="single" w:sz="4" w:space="0" w:color="auto"/>
              <w:right w:val="single" w:sz="4" w:space="0" w:color="auto"/>
            </w:tcBorders>
            <w:noWrap/>
            <w:vAlign w:val="center"/>
          </w:tcPr>
          <w:p w14:paraId="2840410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305</w:t>
            </w:r>
          </w:p>
        </w:tc>
        <w:tc>
          <w:tcPr>
            <w:tcW w:w="2228" w:type="dxa"/>
            <w:vMerge w:val="restart"/>
            <w:tcBorders>
              <w:top w:val="single" w:sz="4" w:space="0" w:color="auto"/>
              <w:left w:val="single" w:sz="4" w:space="0" w:color="auto"/>
              <w:right w:val="single" w:sz="4" w:space="0" w:color="auto"/>
            </w:tcBorders>
            <w:vAlign w:val="center"/>
          </w:tcPr>
          <w:p w14:paraId="440A84B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教育学部</w:t>
            </w:r>
          </w:p>
        </w:tc>
        <w:tc>
          <w:tcPr>
            <w:tcW w:w="1816" w:type="dxa"/>
            <w:vMerge/>
            <w:tcBorders>
              <w:top w:val="single" w:sz="4" w:space="0" w:color="auto"/>
              <w:left w:val="single" w:sz="4" w:space="0" w:color="auto"/>
              <w:bottom w:val="single" w:sz="4" w:space="0" w:color="auto"/>
              <w:right w:val="single" w:sz="4" w:space="0" w:color="auto"/>
            </w:tcBorders>
            <w:vAlign w:val="center"/>
          </w:tcPr>
          <w:p w14:paraId="6291AFDA"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0A141C7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045118</w:t>
            </w:r>
          </w:p>
        </w:tc>
        <w:tc>
          <w:tcPr>
            <w:tcW w:w="2062" w:type="dxa"/>
            <w:tcBorders>
              <w:top w:val="single" w:sz="4" w:space="0" w:color="auto"/>
              <w:left w:val="single" w:sz="4" w:space="0" w:color="auto"/>
              <w:bottom w:val="single" w:sz="4" w:space="0" w:color="auto"/>
              <w:right w:val="single" w:sz="4" w:space="0" w:color="auto"/>
            </w:tcBorders>
            <w:noWrap/>
            <w:vAlign w:val="center"/>
          </w:tcPr>
          <w:p w14:paraId="40947B5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学前教育</w:t>
            </w:r>
          </w:p>
        </w:tc>
        <w:tc>
          <w:tcPr>
            <w:tcW w:w="1660" w:type="dxa"/>
            <w:vMerge/>
            <w:tcBorders>
              <w:top w:val="single" w:sz="4" w:space="0" w:color="auto"/>
              <w:left w:val="single" w:sz="4" w:space="0" w:color="auto"/>
              <w:bottom w:val="single" w:sz="4" w:space="0" w:color="auto"/>
              <w:right w:val="single" w:sz="4" w:space="0" w:color="auto"/>
            </w:tcBorders>
            <w:vAlign w:val="center"/>
          </w:tcPr>
          <w:p w14:paraId="1B4B787E" w14:textId="77777777" w:rsidR="00CE79E6" w:rsidRDefault="00CE79E6" w:rsidP="00C234F6">
            <w:pPr>
              <w:widowControl/>
              <w:jc w:val="both"/>
              <w:rPr>
                <w:rFonts w:ascii="宋体" w:eastAsia="宋体" w:hAnsi="宋体" w:cs="宋体"/>
                <w:color w:val="000000"/>
                <w:sz w:val="20"/>
              </w:rPr>
            </w:pPr>
          </w:p>
        </w:tc>
      </w:tr>
      <w:tr w:rsidR="00CE79E6" w14:paraId="5251AD30" w14:textId="77777777" w:rsidTr="00C234F6">
        <w:trPr>
          <w:trHeight w:val="402"/>
          <w:jc w:val="center"/>
        </w:trPr>
        <w:tc>
          <w:tcPr>
            <w:tcW w:w="637" w:type="dxa"/>
            <w:vMerge/>
            <w:tcBorders>
              <w:left w:val="single" w:sz="4" w:space="0" w:color="auto"/>
              <w:bottom w:val="single" w:sz="4" w:space="0" w:color="auto"/>
              <w:right w:val="single" w:sz="4" w:space="0" w:color="auto"/>
            </w:tcBorders>
            <w:noWrap/>
            <w:vAlign w:val="center"/>
          </w:tcPr>
          <w:p w14:paraId="55192FD1"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bottom w:val="single" w:sz="4" w:space="0" w:color="auto"/>
              <w:right w:val="single" w:sz="4" w:space="0" w:color="auto"/>
            </w:tcBorders>
            <w:vAlign w:val="center"/>
          </w:tcPr>
          <w:p w14:paraId="424C3CD1" w14:textId="77777777" w:rsidR="00CE79E6" w:rsidRDefault="00CE79E6" w:rsidP="00C234F6">
            <w:pPr>
              <w:widowControl/>
              <w:jc w:val="both"/>
              <w:rPr>
                <w:rFonts w:ascii="宋体" w:eastAsia="宋体" w:hAnsi="宋体" w:cs="宋体"/>
                <w:color w:val="000000"/>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01C5FA3E"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231DC79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045119</w:t>
            </w:r>
          </w:p>
        </w:tc>
        <w:tc>
          <w:tcPr>
            <w:tcW w:w="2062" w:type="dxa"/>
            <w:tcBorders>
              <w:top w:val="single" w:sz="4" w:space="0" w:color="auto"/>
              <w:left w:val="single" w:sz="4" w:space="0" w:color="auto"/>
              <w:bottom w:val="single" w:sz="4" w:space="0" w:color="auto"/>
              <w:right w:val="single" w:sz="4" w:space="0" w:color="auto"/>
            </w:tcBorders>
            <w:noWrap/>
            <w:vAlign w:val="center"/>
          </w:tcPr>
          <w:p w14:paraId="487F702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特殊教育</w:t>
            </w:r>
          </w:p>
        </w:tc>
        <w:tc>
          <w:tcPr>
            <w:tcW w:w="1660" w:type="dxa"/>
            <w:vMerge/>
            <w:tcBorders>
              <w:top w:val="single" w:sz="4" w:space="0" w:color="auto"/>
              <w:left w:val="single" w:sz="4" w:space="0" w:color="auto"/>
              <w:bottom w:val="single" w:sz="4" w:space="0" w:color="auto"/>
              <w:right w:val="single" w:sz="4" w:space="0" w:color="auto"/>
            </w:tcBorders>
            <w:vAlign w:val="center"/>
          </w:tcPr>
          <w:p w14:paraId="5BFEA01F" w14:textId="77777777" w:rsidR="00CE79E6" w:rsidRDefault="00CE79E6" w:rsidP="00C234F6">
            <w:pPr>
              <w:widowControl/>
              <w:jc w:val="both"/>
              <w:rPr>
                <w:rFonts w:ascii="宋体" w:eastAsia="宋体" w:hAnsi="宋体" w:cs="宋体"/>
                <w:color w:val="000000"/>
                <w:sz w:val="20"/>
              </w:rPr>
            </w:pPr>
          </w:p>
        </w:tc>
      </w:tr>
      <w:tr w:rsidR="00CE79E6" w14:paraId="0F84A820"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226DE1CE"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307</w:t>
            </w:r>
          </w:p>
        </w:tc>
        <w:tc>
          <w:tcPr>
            <w:tcW w:w="2228" w:type="dxa"/>
            <w:tcBorders>
              <w:top w:val="single" w:sz="4" w:space="0" w:color="auto"/>
              <w:left w:val="single" w:sz="4" w:space="0" w:color="auto"/>
              <w:bottom w:val="single" w:sz="4" w:space="0" w:color="auto"/>
              <w:right w:val="single" w:sz="4" w:space="0" w:color="auto"/>
            </w:tcBorders>
            <w:vAlign w:val="center"/>
          </w:tcPr>
          <w:p w14:paraId="6C7C6DB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体育学院</w:t>
            </w:r>
          </w:p>
        </w:tc>
        <w:tc>
          <w:tcPr>
            <w:tcW w:w="1816" w:type="dxa"/>
            <w:tcBorders>
              <w:top w:val="single" w:sz="4" w:space="0" w:color="auto"/>
              <w:left w:val="single" w:sz="4" w:space="0" w:color="auto"/>
              <w:bottom w:val="single" w:sz="4" w:space="0" w:color="auto"/>
              <w:right w:val="single" w:sz="4" w:space="0" w:color="auto"/>
            </w:tcBorders>
            <w:noWrap/>
            <w:vAlign w:val="center"/>
          </w:tcPr>
          <w:p w14:paraId="7C8A8D3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体育硕士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6A58D24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045201</w:t>
            </w:r>
          </w:p>
        </w:tc>
        <w:tc>
          <w:tcPr>
            <w:tcW w:w="2062" w:type="dxa"/>
            <w:tcBorders>
              <w:top w:val="single" w:sz="4" w:space="0" w:color="auto"/>
              <w:left w:val="single" w:sz="4" w:space="0" w:color="auto"/>
              <w:bottom w:val="single" w:sz="4" w:space="0" w:color="auto"/>
              <w:right w:val="single" w:sz="4" w:space="0" w:color="auto"/>
            </w:tcBorders>
            <w:noWrap/>
            <w:vAlign w:val="center"/>
          </w:tcPr>
          <w:p w14:paraId="6C887A8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体育教学</w:t>
            </w:r>
          </w:p>
        </w:tc>
        <w:tc>
          <w:tcPr>
            <w:tcW w:w="1660" w:type="dxa"/>
            <w:tcBorders>
              <w:top w:val="single" w:sz="4" w:space="0" w:color="auto"/>
              <w:left w:val="single" w:sz="4" w:space="0" w:color="auto"/>
              <w:bottom w:val="single" w:sz="4" w:space="0" w:color="auto"/>
              <w:right w:val="single" w:sz="4" w:space="0" w:color="auto"/>
            </w:tcBorders>
            <w:noWrap/>
            <w:vAlign w:val="center"/>
          </w:tcPr>
          <w:p w14:paraId="4AD2AEB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体育学[0403]</w:t>
            </w:r>
          </w:p>
        </w:tc>
      </w:tr>
      <w:tr w:rsidR="00CE79E6" w14:paraId="03E98BB6"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6F3295B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117</w:t>
            </w:r>
          </w:p>
        </w:tc>
        <w:tc>
          <w:tcPr>
            <w:tcW w:w="2228" w:type="dxa"/>
            <w:tcBorders>
              <w:top w:val="single" w:sz="4" w:space="0" w:color="auto"/>
              <w:left w:val="single" w:sz="4" w:space="0" w:color="auto"/>
              <w:bottom w:val="single" w:sz="4" w:space="0" w:color="auto"/>
              <w:right w:val="single" w:sz="4" w:space="0" w:color="auto"/>
            </w:tcBorders>
            <w:vAlign w:val="center"/>
          </w:tcPr>
          <w:p w14:paraId="02A648E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国际学院</w:t>
            </w:r>
          </w:p>
        </w:tc>
        <w:tc>
          <w:tcPr>
            <w:tcW w:w="1816" w:type="dxa"/>
            <w:tcBorders>
              <w:top w:val="single" w:sz="4" w:space="0" w:color="auto"/>
              <w:left w:val="single" w:sz="4" w:space="0" w:color="auto"/>
              <w:bottom w:val="single" w:sz="4" w:space="0" w:color="auto"/>
              <w:right w:val="single" w:sz="4" w:space="0" w:color="auto"/>
            </w:tcBorders>
            <w:noWrap/>
            <w:vAlign w:val="center"/>
          </w:tcPr>
          <w:p w14:paraId="40477B0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汉语国际教育硕士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1148268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045300</w:t>
            </w:r>
          </w:p>
        </w:tc>
        <w:tc>
          <w:tcPr>
            <w:tcW w:w="2062" w:type="dxa"/>
            <w:tcBorders>
              <w:top w:val="single" w:sz="4" w:space="0" w:color="auto"/>
              <w:left w:val="single" w:sz="4" w:space="0" w:color="auto"/>
              <w:bottom w:val="single" w:sz="4" w:space="0" w:color="auto"/>
              <w:right w:val="single" w:sz="4" w:space="0" w:color="auto"/>
            </w:tcBorders>
            <w:noWrap/>
            <w:vAlign w:val="center"/>
          </w:tcPr>
          <w:p w14:paraId="17FA9EC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汉语国际教育</w:t>
            </w:r>
          </w:p>
        </w:tc>
        <w:tc>
          <w:tcPr>
            <w:tcW w:w="1660" w:type="dxa"/>
            <w:vMerge w:val="restart"/>
            <w:tcBorders>
              <w:top w:val="single" w:sz="4" w:space="0" w:color="auto"/>
              <w:left w:val="single" w:sz="4" w:space="0" w:color="auto"/>
              <w:bottom w:val="single" w:sz="4" w:space="0" w:color="auto"/>
              <w:right w:val="single" w:sz="4" w:space="0" w:color="auto"/>
            </w:tcBorders>
            <w:noWrap/>
            <w:vAlign w:val="center"/>
          </w:tcPr>
          <w:p w14:paraId="04A9DF5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教育学[04]</w:t>
            </w:r>
          </w:p>
        </w:tc>
      </w:tr>
      <w:tr w:rsidR="00CE79E6" w14:paraId="421640E1"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31A171B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306</w:t>
            </w:r>
          </w:p>
        </w:tc>
        <w:tc>
          <w:tcPr>
            <w:tcW w:w="2228" w:type="dxa"/>
            <w:tcBorders>
              <w:top w:val="single" w:sz="4" w:space="0" w:color="auto"/>
              <w:left w:val="single" w:sz="4" w:space="0" w:color="auto"/>
              <w:bottom w:val="single" w:sz="4" w:space="0" w:color="auto"/>
              <w:right w:val="single" w:sz="4" w:space="0" w:color="auto"/>
            </w:tcBorders>
            <w:vAlign w:val="center"/>
          </w:tcPr>
          <w:p w14:paraId="1993BCC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心理学部</w:t>
            </w:r>
          </w:p>
        </w:tc>
        <w:tc>
          <w:tcPr>
            <w:tcW w:w="1816" w:type="dxa"/>
            <w:tcBorders>
              <w:top w:val="single" w:sz="4" w:space="0" w:color="auto"/>
              <w:left w:val="single" w:sz="4" w:space="0" w:color="auto"/>
              <w:bottom w:val="single" w:sz="4" w:space="0" w:color="auto"/>
              <w:right w:val="single" w:sz="4" w:space="0" w:color="auto"/>
            </w:tcBorders>
            <w:noWrap/>
            <w:vAlign w:val="center"/>
          </w:tcPr>
          <w:p w14:paraId="53BE664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应用心理硕士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4A6683E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045400</w:t>
            </w:r>
          </w:p>
        </w:tc>
        <w:tc>
          <w:tcPr>
            <w:tcW w:w="2062" w:type="dxa"/>
            <w:tcBorders>
              <w:top w:val="single" w:sz="4" w:space="0" w:color="auto"/>
              <w:left w:val="single" w:sz="4" w:space="0" w:color="auto"/>
              <w:bottom w:val="single" w:sz="4" w:space="0" w:color="auto"/>
              <w:right w:val="single" w:sz="4" w:space="0" w:color="auto"/>
            </w:tcBorders>
            <w:noWrap/>
            <w:vAlign w:val="center"/>
          </w:tcPr>
          <w:p w14:paraId="59DF84D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应用心理</w:t>
            </w:r>
          </w:p>
        </w:tc>
        <w:tc>
          <w:tcPr>
            <w:tcW w:w="1660" w:type="dxa"/>
            <w:vMerge/>
            <w:tcBorders>
              <w:top w:val="single" w:sz="4" w:space="0" w:color="auto"/>
              <w:left w:val="single" w:sz="4" w:space="0" w:color="auto"/>
              <w:bottom w:val="single" w:sz="4" w:space="0" w:color="auto"/>
              <w:right w:val="single" w:sz="4" w:space="0" w:color="auto"/>
            </w:tcBorders>
            <w:vAlign w:val="center"/>
          </w:tcPr>
          <w:p w14:paraId="6EF82E54" w14:textId="77777777" w:rsidR="00CE79E6" w:rsidRDefault="00CE79E6" w:rsidP="00C234F6">
            <w:pPr>
              <w:widowControl/>
              <w:jc w:val="both"/>
              <w:rPr>
                <w:rFonts w:ascii="宋体" w:eastAsia="宋体" w:hAnsi="宋体" w:cs="宋体"/>
                <w:color w:val="000000"/>
                <w:sz w:val="20"/>
              </w:rPr>
            </w:pPr>
          </w:p>
        </w:tc>
      </w:tr>
      <w:tr w:rsidR="00CE79E6" w14:paraId="26259702"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6AC3D50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309</w:t>
            </w:r>
          </w:p>
        </w:tc>
        <w:tc>
          <w:tcPr>
            <w:tcW w:w="2228" w:type="dxa"/>
            <w:tcBorders>
              <w:top w:val="single" w:sz="4" w:space="0" w:color="auto"/>
              <w:left w:val="single" w:sz="4" w:space="0" w:color="auto"/>
              <w:bottom w:val="single" w:sz="4" w:space="0" w:color="auto"/>
              <w:right w:val="single" w:sz="4" w:space="0" w:color="auto"/>
            </w:tcBorders>
            <w:vAlign w:val="center"/>
          </w:tcPr>
          <w:p w14:paraId="75D0267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新闻传媒学院</w:t>
            </w:r>
          </w:p>
        </w:tc>
        <w:tc>
          <w:tcPr>
            <w:tcW w:w="1816" w:type="dxa"/>
            <w:tcBorders>
              <w:top w:val="single" w:sz="4" w:space="0" w:color="auto"/>
              <w:left w:val="single" w:sz="4" w:space="0" w:color="auto"/>
              <w:bottom w:val="single" w:sz="4" w:space="0" w:color="auto"/>
              <w:right w:val="single" w:sz="4" w:space="0" w:color="auto"/>
            </w:tcBorders>
            <w:noWrap/>
            <w:vAlign w:val="center"/>
          </w:tcPr>
          <w:p w14:paraId="4D61650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新闻与传播</w:t>
            </w:r>
          </w:p>
        </w:tc>
        <w:tc>
          <w:tcPr>
            <w:tcW w:w="938" w:type="dxa"/>
            <w:tcBorders>
              <w:top w:val="single" w:sz="4" w:space="0" w:color="auto"/>
              <w:left w:val="single" w:sz="4" w:space="0" w:color="auto"/>
              <w:bottom w:val="single" w:sz="4" w:space="0" w:color="auto"/>
              <w:right w:val="single" w:sz="4" w:space="0" w:color="auto"/>
            </w:tcBorders>
            <w:noWrap/>
            <w:vAlign w:val="center"/>
          </w:tcPr>
          <w:p w14:paraId="2C6E5CE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055200</w:t>
            </w:r>
          </w:p>
        </w:tc>
        <w:tc>
          <w:tcPr>
            <w:tcW w:w="2062" w:type="dxa"/>
            <w:tcBorders>
              <w:top w:val="single" w:sz="4" w:space="0" w:color="auto"/>
              <w:left w:val="single" w:sz="4" w:space="0" w:color="auto"/>
              <w:bottom w:val="single" w:sz="4" w:space="0" w:color="auto"/>
              <w:right w:val="single" w:sz="4" w:space="0" w:color="auto"/>
            </w:tcBorders>
            <w:noWrap/>
            <w:vAlign w:val="center"/>
          </w:tcPr>
          <w:p w14:paraId="20EE875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新闻与传播</w:t>
            </w:r>
          </w:p>
        </w:tc>
        <w:tc>
          <w:tcPr>
            <w:tcW w:w="1660" w:type="dxa"/>
            <w:tcBorders>
              <w:top w:val="single" w:sz="4" w:space="0" w:color="auto"/>
              <w:left w:val="single" w:sz="4" w:space="0" w:color="auto"/>
              <w:bottom w:val="single" w:sz="4" w:space="0" w:color="auto"/>
              <w:right w:val="single" w:sz="4" w:space="0" w:color="auto"/>
            </w:tcBorders>
            <w:noWrap/>
            <w:vAlign w:val="center"/>
          </w:tcPr>
          <w:p w14:paraId="79CC1A9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文学[05]</w:t>
            </w:r>
          </w:p>
        </w:tc>
      </w:tr>
      <w:tr w:rsidR="00CE79E6" w14:paraId="3130E439"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0B1EF46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310</w:t>
            </w:r>
          </w:p>
        </w:tc>
        <w:tc>
          <w:tcPr>
            <w:tcW w:w="2228" w:type="dxa"/>
            <w:tcBorders>
              <w:top w:val="single" w:sz="4" w:space="0" w:color="auto"/>
              <w:left w:val="single" w:sz="4" w:space="0" w:color="auto"/>
              <w:bottom w:val="single" w:sz="4" w:space="0" w:color="auto"/>
              <w:right w:val="single" w:sz="4" w:space="0" w:color="auto"/>
            </w:tcBorders>
            <w:vAlign w:val="center"/>
          </w:tcPr>
          <w:p w14:paraId="3D92001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外国语学院</w:t>
            </w:r>
          </w:p>
        </w:tc>
        <w:tc>
          <w:tcPr>
            <w:tcW w:w="1816" w:type="dxa"/>
            <w:tcBorders>
              <w:top w:val="single" w:sz="4" w:space="0" w:color="auto"/>
              <w:left w:val="single" w:sz="4" w:space="0" w:color="auto"/>
              <w:bottom w:val="single" w:sz="4" w:space="0" w:color="auto"/>
              <w:right w:val="single" w:sz="4" w:space="0" w:color="auto"/>
            </w:tcBorders>
            <w:noWrap/>
            <w:vAlign w:val="center"/>
          </w:tcPr>
          <w:p w14:paraId="251B07F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翻译硕士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190D67B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055101</w:t>
            </w:r>
          </w:p>
        </w:tc>
        <w:tc>
          <w:tcPr>
            <w:tcW w:w="2062" w:type="dxa"/>
            <w:tcBorders>
              <w:top w:val="single" w:sz="4" w:space="0" w:color="auto"/>
              <w:left w:val="single" w:sz="4" w:space="0" w:color="auto"/>
              <w:bottom w:val="single" w:sz="4" w:space="0" w:color="auto"/>
              <w:right w:val="single" w:sz="4" w:space="0" w:color="auto"/>
            </w:tcBorders>
            <w:noWrap/>
            <w:vAlign w:val="center"/>
          </w:tcPr>
          <w:p w14:paraId="3251DC2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英语笔译</w:t>
            </w:r>
          </w:p>
        </w:tc>
        <w:tc>
          <w:tcPr>
            <w:tcW w:w="1660" w:type="dxa"/>
            <w:tcBorders>
              <w:top w:val="single" w:sz="4" w:space="0" w:color="auto"/>
              <w:left w:val="single" w:sz="4" w:space="0" w:color="auto"/>
              <w:bottom w:val="single" w:sz="4" w:space="0" w:color="auto"/>
              <w:right w:val="single" w:sz="4" w:space="0" w:color="auto"/>
            </w:tcBorders>
            <w:vAlign w:val="center"/>
          </w:tcPr>
          <w:p w14:paraId="0976E4B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文学[05]</w:t>
            </w:r>
          </w:p>
        </w:tc>
      </w:tr>
      <w:tr w:rsidR="00CE79E6" w14:paraId="1474CA5B"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3BB02AD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315</w:t>
            </w:r>
          </w:p>
        </w:tc>
        <w:tc>
          <w:tcPr>
            <w:tcW w:w="2228" w:type="dxa"/>
            <w:tcBorders>
              <w:top w:val="single" w:sz="4" w:space="0" w:color="auto"/>
              <w:left w:val="single" w:sz="4" w:space="0" w:color="auto"/>
              <w:bottom w:val="single" w:sz="4" w:space="0" w:color="auto"/>
              <w:right w:val="single" w:sz="4" w:space="0" w:color="auto"/>
            </w:tcBorders>
            <w:vAlign w:val="center"/>
          </w:tcPr>
          <w:p w14:paraId="70681C3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物理科学与技术学院</w:t>
            </w:r>
          </w:p>
        </w:tc>
        <w:tc>
          <w:tcPr>
            <w:tcW w:w="1816" w:type="dxa"/>
            <w:vMerge w:val="restart"/>
            <w:tcBorders>
              <w:top w:val="single" w:sz="4" w:space="0" w:color="auto"/>
              <w:left w:val="single" w:sz="4" w:space="0" w:color="auto"/>
              <w:bottom w:val="single" w:sz="4" w:space="0" w:color="auto"/>
              <w:right w:val="single" w:sz="4" w:space="0" w:color="auto"/>
            </w:tcBorders>
            <w:vAlign w:val="center"/>
          </w:tcPr>
          <w:p w14:paraId="650E9CC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电子信息硕士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7CA2616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085400</w:t>
            </w:r>
          </w:p>
        </w:tc>
        <w:tc>
          <w:tcPr>
            <w:tcW w:w="2062" w:type="dxa"/>
            <w:tcBorders>
              <w:top w:val="single" w:sz="4" w:space="0" w:color="auto"/>
              <w:left w:val="single" w:sz="4" w:space="0" w:color="auto"/>
              <w:bottom w:val="single" w:sz="4" w:space="0" w:color="auto"/>
              <w:right w:val="single" w:sz="4" w:space="0" w:color="auto"/>
            </w:tcBorders>
            <w:noWrap/>
            <w:vAlign w:val="center"/>
          </w:tcPr>
          <w:p w14:paraId="7C7E983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电子信息</w:t>
            </w:r>
          </w:p>
        </w:tc>
        <w:tc>
          <w:tcPr>
            <w:tcW w:w="1660" w:type="dxa"/>
            <w:vMerge w:val="restart"/>
            <w:tcBorders>
              <w:top w:val="single" w:sz="4" w:space="0" w:color="auto"/>
              <w:left w:val="single" w:sz="4" w:space="0" w:color="auto"/>
              <w:right w:val="single" w:sz="4" w:space="0" w:color="auto"/>
            </w:tcBorders>
            <w:vAlign w:val="center"/>
          </w:tcPr>
          <w:p w14:paraId="1FA21EA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工学[08]</w:t>
            </w:r>
          </w:p>
          <w:p w14:paraId="297F51E0" w14:textId="77777777" w:rsidR="00CE79E6" w:rsidRDefault="00CE79E6" w:rsidP="00C234F6">
            <w:pPr>
              <w:widowControl/>
              <w:jc w:val="both"/>
              <w:rPr>
                <w:rFonts w:ascii="宋体" w:eastAsia="宋体" w:hAnsi="宋体" w:cs="宋体"/>
                <w:color w:val="000000"/>
                <w:sz w:val="20"/>
              </w:rPr>
            </w:pPr>
          </w:p>
        </w:tc>
      </w:tr>
      <w:tr w:rsidR="00CE79E6" w14:paraId="1EF7BFED"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5F83BF9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lastRenderedPageBreak/>
              <w:t>321</w:t>
            </w:r>
          </w:p>
        </w:tc>
        <w:tc>
          <w:tcPr>
            <w:tcW w:w="2228" w:type="dxa"/>
            <w:tcBorders>
              <w:top w:val="single" w:sz="4" w:space="0" w:color="auto"/>
              <w:left w:val="single" w:sz="4" w:space="0" w:color="auto"/>
              <w:bottom w:val="single" w:sz="4" w:space="0" w:color="auto"/>
              <w:right w:val="single" w:sz="4" w:space="0" w:color="auto"/>
            </w:tcBorders>
            <w:vAlign w:val="center"/>
          </w:tcPr>
          <w:p w14:paraId="5C59654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计算机与信息科学学院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6C8F7729"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56DB515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085400</w:t>
            </w:r>
          </w:p>
        </w:tc>
        <w:tc>
          <w:tcPr>
            <w:tcW w:w="2062" w:type="dxa"/>
            <w:tcBorders>
              <w:top w:val="single" w:sz="4" w:space="0" w:color="auto"/>
              <w:left w:val="single" w:sz="4" w:space="0" w:color="auto"/>
              <w:bottom w:val="single" w:sz="4" w:space="0" w:color="auto"/>
              <w:right w:val="single" w:sz="4" w:space="0" w:color="auto"/>
            </w:tcBorders>
            <w:noWrap/>
            <w:vAlign w:val="center"/>
          </w:tcPr>
          <w:p w14:paraId="36CC2A6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电子信息</w:t>
            </w:r>
          </w:p>
        </w:tc>
        <w:tc>
          <w:tcPr>
            <w:tcW w:w="1660" w:type="dxa"/>
            <w:vMerge/>
            <w:tcBorders>
              <w:left w:val="single" w:sz="4" w:space="0" w:color="auto"/>
              <w:right w:val="single" w:sz="4" w:space="0" w:color="auto"/>
            </w:tcBorders>
            <w:vAlign w:val="center"/>
          </w:tcPr>
          <w:p w14:paraId="5182B8C8" w14:textId="77777777" w:rsidR="00CE79E6" w:rsidRDefault="00CE79E6" w:rsidP="00C234F6">
            <w:pPr>
              <w:widowControl/>
              <w:jc w:val="both"/>
              <w:rPr>
                <w:rFonts w:ascii="宋体" w:eastAsia="宋体" w:hAnsi="宋体" w:cs="宋体"/>
                <w:color w:val="000000"/>
                <w:sz w:val="20"/>
              </w:rPr>
            </w:pPr>
          </w:p>
        </w:tc>
      </w:tr>
      <w:tr w:rsidR="00CE79E6" w14:paraId="43E18AE8"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218AB6D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333</w:t>
            </w:r>
          </w:p>
        </w:tc>
        <w:tc>
          <w:tcPr>
            <w:tcW w:w="2228" w:type="dxa"/>
            <w:tcBorders>
              <w:top w:val="single" w:sz="4" w:space="0" w:color="auto"/>
              <w:left w:val="single" w:sz="4" w:space="0" w:color="auto"/>
              <w:bottom w:val="single" w:sz="4" w:space="0" w:color="auto"/>
              <w:right w:val="single" w:sz="4" w:space="0" w:color="auto"/>
            </w:tcBorders>
            <w:vAlign w:val="center"/>
          </w:tcPr>
          <w:p w14:paraId="61947A5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电子信息工程学院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18256213"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6D3034E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085400</w:t>
            </w:r>
          </w:p>
        </w:tc>
        <w:tc>
          <w:tcPr>
            <w:tcW w:w="2062" w:type="dxa"/>
            <w:tcBorders>
              <w:top w:val="single" w:sz="4" w:space="0" w:color="auto"/>
              <w:left w:val="single" w:sz="4" w:space="0" w:color="auto"/>
              <w:bottom w:val="single" w:sz="4" w:space="0" w:color="auto"/>
              <w:right w:val="single" w:sz="4" w:space="0" w:color="auto"/>
            </w:tcBorders>
            <w:noWrap/>
            <w:vAlign w:val="center"/>
          </w:tcPr>
          <w:p w14:paraId="6D6ACFD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电子信息</w:t>
            </w:r>
          </w:p>
        </w:tc>
        <w:tc>
          <w:tcPr>
            <w:tcW w:w="1660" w:type="dxa"/>
            <w:vMerge/>
            <w:tcBorders>
              <w:left w:val="single" w:sz="4" w:space="0" w:color="auto"/>
              <w:right w:val="single" w:sz="4" w:space="0" w:color="auto"/>
            </w:tcBorders>
            <w:vAlign w:val="center"/>
          </w:tcPr>
          <w:p w14:paraId="35B38AD3" w14:textId="77777777" w:rsidR="00CE79E6" w:rsidRDefault="00CE79E6" w:rsidP="00C234F6">
            <w:pPr>
              <w:widowControl/>
              <w:jc w:val="both"/>
              <w:rPr>
                <w:rFonts w:ascii="宋体" w:eastAsia="宋体" w:hAnsi="宋体" w:cs="宋体"/>
                <w:color w:val="000000"/>
                <w:sz w:val="20"/>
              </w:rPr>
            </w:pPr>
          </w:p>
        </w:tc>
      </w:tr>
      <w:tr w:rsidR="00CE79E6" w14:paraId="68A8A5A0"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3E9AC05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334</w:t>
            </w:r>
          </w:p>
        </w:tc>
        <w:tc>
          <w:tcPr>
            <w:tcW w:w="2228" w:type="dxa"/>
            <w:tcBorders>
              <w:top w:val="single" w:sz="4" w:space="0" w:color="auto"/>
              <w:left w:val="single" w:sz="4" w:space="0" w:color="auto"/>
              <w:bottom w:val="single" w:sz="4" w:space="0" w:color="auto"/>
              <w:right w:val="single" w:sz="4" w:space="0" w:color="auto"/>
            </w:tcBorders>
            <w:vAlign w:val="center"/>
          </w:tcPr>
          <w:p w14:paraId="51D1D68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人工智能学院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7A2085E2"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4CBD24D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085400</w:t>
            </w:r>
          </w:p>
        </w:tc>
        <w:tc>
          <w:tcPr>
            <w:tcW w:w="2062" w:type="dxa"/>
            <w:tcBorders>
              <w:top w:val="single" w:sz="4" w:space="0" w:color="auto"/>
              <w:left w:val="single" w:sz="4" w:space="0" w:color="auto"/>
              <w:bottom w:val="single" w:sz="4" w:space="0" w:color="auto"/>
              <w:right w:val="single" w:sz="4" w:space="0" w:color="auto"/>
            </w:tcBorders>
            <w:noWrap/>
            <w:vAlign w:val="center"/>
          </w:tcPr>
          <w:p w14:paraId="0F3A273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电子信息</w:t>
            </w:r>
          </w:p>
        </w:tc>
        <w:tc>
          <w:tcPr>
            <w:tcW w:w="1660" w:type="dxa"/>
            <w:vMerge/>
            <w:tcBorders>
              <w:left w:val="single" w:sz="4" w:space="0" w:color="auto"/>
              <w:right w:val="single" w:sz="4" w:space="0" w:color="auto"/>
            </w:tcBorders>
            <w:vAlign w:val="center"/>
          </w:tcPr>
          <w:p w14:paraId="44FE3E4B" w14:textId="77777777" w:rsidR="00CE79E6" w:rsidRDefault="00CE79E6" w:rsidP="00C234F6">
            <w:pPr>
              <w:widowControl/>
              <w:jc w:val="both"/>
              <w:rPr>
                <w:rFonts w:ascii="宋体" w:eastAsia="宋体" w:hAnsi="宋体" w:cs="宋体"/>
                <w:color w:val="000000"/>
                <w:sz w:val="20"/>
              </w:rPr>
            </w:pPr>
          </w:p>
        </w:tc>
      </w:tr>
      <w:tr w:rsidR="00CE79E6" w14:paraId="7639DB71" w14:textId="77777777" w:rsidTr="00C234F6">
        <w:trPr>
          <w:trHeight w:val="402"/>
          <w:jc w:val="center"/>
        </w:trPr>
        <w:tc>
          <w:tcPr>
            <w:tcW w:w="637" w:type="dxa"/>
            <w:vMerge w:val="restart"/>
            <w:tcBorders>
              <w:top w:val="single" w:sz="4" w:space="0" w:color="auto"/>
              <w:left w:val="single" w:sz="4" w:space="0" w:color="auto"/>
              <w:right w:val="single" w:sz="4" w:space="0" w:color="auto"/>
            </w:tcBorders>
            <w:noWrap/>
            <w:vAlign w:val="center"/>
          </w:tcPr>
          <w:p w14:paraId="28E6D7E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322</w:t>
            </w:r>
          </w:p>
        </w:tc>
        <w:tc>
          <w:tcPr>
            <w:tcW w:w="2228" w:type="dxa"/>
            <w:vMerge w:val="restart"/>
            <w:tcBorders>
              <w:top w:val="single" w:sz="4" w:space="0" w:color="auto"/>
              <w:left w:val="single" w:sz="4" w:space="0" w:color="auto"/>
              <w:right w:val="single" w:sz="4" w:space="0" w:color="auto"/>
            </w:tcBorders>
            <w:vAlign w:val="center"/>
          </w:tcPr>
          <w:p w14:paraId="3AF648A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工程技术学院</w:t>
            </w:r>
          </w:p>
        </w:tc>
        <w:tc>
          <w:tcPr>
            <w:tcW w:w="1816" w:type="dxa"/>
            <w:vMerge w:val="restart"/>
            <w:tcBorders>
              <w:top w:val="single" w:sz="4" w:space="0" w:color="auto"/>
              <w:left w:val="single" w:sz="4" w:space="0" w:color="auto"/>
              <w:right w:val="single" w:sz="4" w:space="0" w:color="auto"/>
            </w:tcBorders>
            <w:vAlign w:val="center"/>
          </w:tcPr>
          <w:p w14:paraId="154F342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机械硕士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1A904FB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085502</w:t>
            </w:r>
          </w:p>
        </w:tc>
        <w:tc>
          <w:tcPr>
            <w:tcW w:w="2062" w:type="dxa"/>
            <w:tcBorders>
              <w:top w:val="single" w:sz="4" w:space="0" w:color="auto"/>
              <w:left w:val="single" w:sz="4" w:space="0" w:color="auto"/>
              <w:bottom w:val="single" w:sz="4" w:space="0" w:color="auto"/>
              <w:right w:val="single" w:sz="4" w:space="0" w:color="auto"/>
            </w:tcBorders>
            <w:noWrap/>
            <w:vAlign w:val="center"/>
          </w:tcPr>
          <w:p w14:paraId="2D4F55B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车辆工程</w:t>
            </w:r>
          </w:p>
        </w:tc>
        <w:tc>
          <w:tcPr>
            <w:tcW w:w="1660" w:type="dxa"/>
            <w:vMerge/>
            <w:tcBorders>
              <w:left w:val="single" w:sz="4" w:space="0" w:color="auto"/>
              <w:right w:val="single" w:sz="4" w:space="0" w:color="auto"/>
            </w:tcBorders>
            <w:vAlign w:val="center"/>
          </w:tcPr>
          <w:p w14:paraId="5797D100" w14:textId="77777777" w:rsidR="00CE79E6" w:rsidRDefault="00CE79E6" w:rsidP="00C234F6">
            <w:pPr>
              <w:widowControl/>
              <w:jc w:val="both"/>
              <w:rPr>
                <w:rFonts w:ascii="宋体" w:eastAsia="宋体" w:hAnsi="宋体" w:cs="宋体"/>
                <w:color w:val="000000"/>
                <w:sz w:val="20"/>
              </w:rPr>
            </w:pPr>
          </w:p>
        </w:tc>
      </w:tr>
      <w:tr w:rsidR="00CE79E6" w14:paraId="25C6DACE" w14:textId="77777777" w:rsidTr="00C234F6">
        <w:trPr>
          <w:trHeight w:val="402"/>
          <w:jc w:val="center"/>
        </w:trPr>
        <w:tc>
          <w:tcPr>
            <w:tcW w:w="637" w:type="dxa"/>
            <w:vMerge/>
            <w:tcBorders>
              <w:left w:val="single" w:sz="4" w:space="0" w:color="auto"/>
              <w:right w:val="single" w:sz="4" w:space="0" w:color="auto"/>
            </w:tcBorders>
            <w:noWrap/>
            <w:vAlign w:val="center"/>
          </w:tcPr>
          <w:p w14:paraId="24A47437"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right w:val="single" w:sz="4" w:space="0" w:color="auto"/>
            </w:tcBorders>
            <w:vAlign w:val="center"/>
          </w:tcPr>
          <w:p w14:paraId="540B26B0" w14:textId="77777777" w:rsidR="00CE79E6" w:rsidRDefault="00CE79E6" w:rsidP="00C234F6">
            <w:pPr>
              <w:widowControl/>
              <w:jc w:val="both"/>
              <w:rPr>
                <w:rFonts w:ascii="宋体" w:eastAsia="宋体" w:hAnsi="宋体" w:cs="宋体"/>
                <w:color w:val="000000"/>
                <w:sz w:val="20"/>
              </w:rPr>
            </w:pPr>
          </w:p>
        </w:tc>
        <w:tc>
          <w:tcPr>
            <w:tcW w:w="1816" w:type="dxa"/>
            <w:vMerge/>
            <w:tcBorders>
              <w:left w:val="single" w:sz="4" w:space="0" w:color="auto"/>
              <w:right w:val="single" w:sz="4" w:space="0" w:color="auto"/>
            </w:tcBorders>
            <w:vAlign w:val="center"/>
          </w:tcPr>
          <w:p w14:paraId="4AD81D6E"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5FEDE99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085508</w:t>
            </w:r>
          </w:p>
        </w:tc>
        <w:tc>
          <w:tcPr>
            <w:tcW w:w="2062" w:type="dxa"/>
            <w:tcBorders>
              <w:top w:val="single" w:sz="4" w:space="0" w:color="auto"/>
              <w:left w:val="single" w:sz="4" w:space="0" w:color="auto"/>
              <w:bottom w:val="single" w:sz="4" w:space="0" w:color="auto"/>
              <w:right w:val="single" w:sz="4" w:space="0" w:color="auto"/>
            </w:tcBorders>
            <w:noWrap/>
            <w:vAlign w:val="center"/>
          </w:tcPr>
          <w:p w14:paraId="45271D8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农机装备工程</w:t>
            </w:r>
          </w:p>
        </w:tc>
        <w:tc>
          <w:tcPr>
            <w:tcW w:w="1660" w:type="dxa"/>
            <w:vMerge/>
            <w:tcBorders>
              <w:left w:val="single" w:sz="4" w:space="0" w:color="auto"/>
              <w:right w:val="single" w:sz="4" w:space="0" w:color="auto"/>
            </w:tcBorders>
            <w:vAlign w:val="center"/>
          </w:tcPr>
          <w:p w14:paraId="08A46517" w14:textId="77777777" w:rsidR="00CE79E6" w:rsidRDefault="00CE79E6" w:rsidP="00C234F6">
            <w:pPr>
              <w:widowControl/>
              <w:jc w:val="both"/>
              <w:rPr>
                <w:rFonts w:ascii="宋体" w:eastAsia="宋体" w:hAnsi="宋体" w:cs="宋体"/>
                <w:color w:val="000000"/>
                <w:sz w:val="20"/>
              </w:rPr>
            </w:pPr>
          </w:p>
        </w:tc>
      </w:tr>
      <w:tr w:rsidR="00CE79E6" w14:paraId="614A54F3" w14:textId="77777777" w:rsidTr="00C234F6">
        <w:trPr>
          <w:trHeight w:val="402"/>
          <w:jc w:val="center"/>
        </w:trPr>
        <w:tc>
          <w:tcPr>
            <w:tcW w:w="637" w:type="dxa"/>
            <w:vMerge/>
            <w:tcBorders>
              <w:left w:val="single" w:sz="4" w:space="0" w:color="auto"/>
              <w:right w:val="single" w:sz="4" w:space="0" w:color="auto"/>
            </w:tcBorders>
            <w:noWrap/>
            <w:vAlign w:val="center"/>
          </w:tcPr>
          <w:p w14:paraId="58C4D432"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right w:val="single" w:sz="4" w:space="0" w:color="auto"/>
            </w:tcBorders>
            <w:vAlign w:val="center"/>
          </w:tcPr>
          <w:p w14:paraId="120D6752" w14:textId="77777777" w:rsidR="00CE79E6" w:rsidRDefault="00CE79E6" w:rsidP="00C234F6">
            <w:pPr>
              <w:widowControl/>
              <w:jc w:val="both"/>
              <w:rPr>
                <w:rFonts w:ascii="宋体" w:eastAsia="宋体" w:hAnsi="宋体" w:cs="宋体"/>
                <w:color w:val="000000"/>
                <w:sz w:val="20"/>
              </w:rPr>
            </w:pPr>
          </w:p>
        </w:tc>
        <w:tc>
          <w:tcPr>
            <w:tcW w:w="1816" w:type="dxa"/>
            <w:vMerge/>
            <w:tcBorders>
              <w:left w:val="single" w:sz="4" w:space="0" w:color="auto"/>
              <w:right w:val="single" w:sz="4" w:space="0" w:color="auto"/>
            </w:tcBorders>
            <w:vAlign w:val="center"/>
          </w:tcPr>
          <w:p w14:paraId="27417082"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1485FC2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085509</w:t>
            </w:r>
          </w:p>
        </w:tc>
        <w:tc>
          <w:tcPr>
            <w:tcW w:w="2062" w:type="dxa"/>
            <w:tcBorders>
              <w:top w:val="single" w:sz="4" w:space="0" w:color="auto"/>
              <w:left w:val="single" w:sz="4" w:space="0" w:color="auto"/>
              <w:bottom w:val="single" w:sz="4" w:space="0" w:color="auto"/>
              <w:right w:val="single" w:sz="4" w:space="0" w:color="auto"/>
            </w:tcBorders>
            <w:noWrap/>
            <w:vAlign w:val="center"/>
          </w:tcPr>
          <w:p w14:paraId="73271E3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智能制造技术</w:t>
            </w:r>
          </w:p>
        </w:tc>
        <w:tc>
          <w:tcPr>
            <w:tcW w:w="1660" w:type="dxa"/>
            <w:vMerge/>
            <w:tcBorders>
              <w:left w:val="single" w:sz="4" w:space="0" w:color="auto"/>
              <w:right w:val="single" w:sz="4" w:space="0" w:color="auto"/>
            </w:tcBorders>
            <w:vAlign w:val="center"/>
          </w:tcPr>
          <w:p w14:paraId="3EBFDB3C" w14:textId="77777777" w:rsidR="00CE79E6" w:rsidRDefault="00CE79E6" w:rsidP="00C234F6">
            <w:pPr>
              <w:widowControl/>
              <w:jc w:val="both"/>
              <w:rPr>
                <w:rFonts w:ascii="宋体" w:eastAsia="宋体" w:hAnsi="宋体" w:cs="宋体"/>
                <w:color w:val="000000"/>
                <w:sz w:val="20"/>
              </w:rPr>
            </w:pPr>
          </w:p>
        </w:tc>
      </w:tr>
      <w:tr w:rsidR="00CE79E6" w14:paraId="0B64534C" w14:textId="77777777" w:rsidTr="00C234F6">
        <w:trPr>
          <w:trHeight w:val="402"/>
          <w:jc w:val="center"/>
        </w:trPr>
        <w:tc>
          <w:tcPr>
            <w:tcW w:w="637" w:type="dxa"/>
            <w:vMerge/>
            <w:tcBorders>
              <w:left w:val="single" w:sz="4" w:space="0" w:color="auto"/>
              <w:bottom w:val="single" w:sz="4" w:space="0" w:color="auto"/>
              <w:right w:val="single" w:sz="4" w:space="0" w:color="auto"/>
            </w:tcBorders>
            <w:noWrap/>
            <w:vAlign w:val="center"/>
          </w:tcPr>
          <w:p w14:paraId="7BA9EB67" w14:textId="77777777" w:rsidR="00CE79E6" w:rsidRDefault="00CE79E6" w:rsidP="00C234F6">
            <w:pPr>
              <w:widowControl/>
              <w:jc w:val="both"/>
              <w:rPr>
                <w:rFonts w:ascii="宋体" w:eastAsia="宋体" w:hAnsi="宋体" w:cs="宋体"/>
                <w:color w:val="000000"/>
                <w:sz w:val="20"/>
              </w:rPr>
            </w:pPr>
          </w:p>
        </w:tc>
        <w:tc>
          <w:tcPr>
            <w:tcW w:w="2228" w:type="dxa"/>
            <w:vMerge/>
            <w:tcBorders>
              <w:left w:val="single" w:sz="4" w:space="0" w:color="auto"/>
              <w:bottom w:val="single" w:sz="4" w:space="0" w:color="auto"/>
              <w:right w:val="single" w:sz="4" w:space="0" w:color="auto"/>
            </w:tcBorders>
            <w:vAlign w:val="center"/>
          </w:tcPr>
          <w:p w14:paraId="40B8DBA8" w14:textId="77777777" w:rsidR="00CE79E6" w:rsidRDefault="00CE79E6" w:rsidP="00C234F6">
            <w:pPr>
              <w:widowControl/>
              <w:jc w:val="both"/>
              <w:rPr>
                <w:rFonts w:ascii="宋体" w:eastAsia="宋体" w:hAnsi="宋体" w:cs="宋体"/>
                <w:color w:val="000000"/>
                <w:sz w:val="20"/>
              </w:rPr>
            </w:pPr>
          </w:p>
        </w:tc>
        <w:tc>
          <w:tcPr>
            <w:tcW w:w="1816" w:type="dxa"/>
            <w:vMerge/>
            <w:tcBorders>
              <w:left w:val="single" w:sz="4" w:space="0" w:color="auto"/>
              <w:bottom w:val="single" w:sz="4" w:space="0" w:color="auto"/>
              <w:right w:val="single" w:sz="4" w:space="0" w:color="auto"/>
            </w:tcBorders>
            <w:vAlign w:val="center"/>
          </w:tcPr>
          <w:p w14:paraId="0ECFA502"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4EFA038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085510</w:t>
            </w:r>
          </w:p>
        </w:tc>
        <w:tc>
          <w:tcPr>
            <w:tcW w:w="2062" w:type="dxa"/>
            <w:tcBorders>
              <w:top w:val="single" w:sz="4" w:space="0" w:color="auto"/>
              <w:left w:val="single" w:sz="4" w:space="0" w:color="auto"/>
              <w:bottom w:val="single" w:sz="4" w:space="0" w:color="auto"/>
              <w:right w:val="single" w:sz="4" w:space="0" w:color="auto"/>
            </w:tcBorders>
            <w:noWrap/>
            <w:vAlign w:val="center"/>
          </w:tcPr>
          <w:p w14:paraId="686769E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机器人工程</w:t>
            </w:r>
          </w:p>
        </w:tc>
        <w:tc>
          <w:tcPr>
            <w:tcW w:w="1660" w:type="dxa"/>
            <w:vMerge/>
            <w:tcBorders>
              <w:left w:val="single" w:sz="4" w:space="0" w:color="auto"/>
              <w:right w:val="single" w:sz="4" w:space="0" w:color="auto"/>
            </w:tcBorders>
            <w:vAlign w:val="center"/>
          </w:tcPr>
          <w:p w14:paraId="6255A9EA" w14:textId="77777777" w:rsidR="00CE79E6" w:rsidRDefault="00CE79E6" w:rsidP="00C234F6">
            <w:pPr>
              <w:widowControl/>
              <w:jc w:val="both"/>
              <w:rPr>
                <w:rFonts w:ascii="宋体" w:eastAsia="宋体" w:hAnsi="宋体" w:cs="宋体"/>
                <w:color w:val="000000"/>
                <w:sz w:val="20"/>
              </w:rPr>
            </w:pPr>
          </w:p>
        </w:tc>
      </w:tr>
      <w:tr w:rsidR="00CE79E6" w14:paraId="7070306F"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22DC438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315</w:t>
            </w:r>
          </w:p>
        </w:tc>
        <w:tc>
          <w:tcPr>
            <w:tcW w:w="2228" w:type="dxa"/>
            <w:tcBorders>
              <w:top w:val="single" w:sz="4" w:space="0" w:color="auto"/>
              <w:left w:val="single" w:sz="4" w:space="0" w:color="auto"/>
              <w:bottom w:val="single" w:sz="4" w:space="0" w:color="auto"/>
              <w:right w:val="single" w:sz="4" w:space="0" w:color="auto"/>
            </w:tcBorders>
            <w:vAlign w:val="center"/>
          </w:tcPr>
          <w:p w14:paraId="77187A3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物理科学与技术学院</w:t>
            </w:r>
          </w:p>
        </w:tc>
        <w:tc>
          <w:tcPr>
            <w:tcW w:w="1816" w:type="dxa"/>
            <w:vMerge w:val="restart"/>
            <w:tcBorders>
              <w:top w:val="single" w:sz="4" w:space="0" w:color="auto"/>
              <w:left w:val="single" w:sz="4" w:space="0" w:color="auto"/>
              <w:bottom w:val="single" w:sz="4" w:space="0" w:color="auto"/>
              <w:right w:val="single" w:sz="4" w:space="0" w:color="auto"/>
            </w:tcBorders>
            <w:vAlign w:val="center"/>
          </w:tcPr>
          <w:p w14:paraId="0115BC2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材料与化工硕士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39E080F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085600</w:t>
            </w:r>
          </w:p>
        </w:tc>
        <w:tc>
          <w:tcPr>
            <w:tcW w:w="2062" w:type="dxa"/>
            <w:tcBorders>
              <w:top w:val="single" w:sz="4" w:space="0" w:color="auto"/>
              <w:left w:val="single" w:sz="4" w:space="0" w:color="auto"/>
              <w:bottom w:val="single" w:sz="4" w:space="0" w:color="auto"/>
              <w:right w:val="single" w:sz="4" w:space="0" w:color="auto"/>
            </w:tcBorders>
            <w:noWrap/>
            <w:vAlign w:val="center"/>
          </w:tcPr>
          <w:p w14:paraId="74C1025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材料与化工</w:t>
            </w:r>
          </w:p>
        </w:tc>
        <w:tc>
          <w:tcPr>
            <w:tcW w:w="1660" w:type="dxa"/>
            <w:vMerge/>
            <w:tcBorders>
              <w:left w:val="single" w:sz="4" w:space="0" w:color="auto"/>
              <w:right w:val="single" w:sz="4" w:space="0" w:color="auto"/>
            </w:tcBorders>
            <w:vAlign w:val="center"/>
          </w:tcPr>
          <w:p w14:paraId="2B838ACA" w14:textId="77777777" w:rsidR="00CE79E6" w:rsidRDefault="00CE79E6" w:rsidP="00C234F6">
            <w:pPr>
              <w:widowControl/>
              <w:jc w:val="both"/>
              <w:rPr>
                <w:rFonts w:ascii="宋体" w:eastAsia="宋体" w:hAnsi="宋体" w:cs="宋体"/>
                <w:color w:val="000000"/>
                <w:sz w:val="20"/>
              </w:rPr>
            </w:pPr>
          </w:p>
        </w:tc>
      </w:tr>
      <w:tr w:rsidR="00CE79E6" w14:paraId="57DB551E"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1AFF165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316</w:t>
            </w:r>
          </w:p>
        </w:tc>
        <w:tc>
          <w:tcPr>
            <w:tcW w:w="2228" w:type="dxa"/>
            <w:tcBorders>
              <w:top w:val="single" w:sz="4" w:space="0" w:color="auto"/>
              <w:left w:val="single" w:sz="4" w:space="0" w:color="auto"/>
              <w:bottom w:val="single" w:sz="4" w:space="0" w:color="auto"/>
              <w:right w:val="single" w:sz="4" w:space="0" w:color="auto"/>
            </w:tcBorders>
            <w:vAlign w:val="center"/>
          </w:tcPr>
          <w:p w14:paraId="4709304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化学化工学院</w:t>
            </w:r>
          </w:p>
        </w:tc>
        <w:tc>
          <w:tcPr>
            <w:tcW w:w="1816" w:type="dxa"/>
            <w:vMerge/>
            <w:tcBorders>
              <w:left w:val="single" w:sz="4" w:space="0" w:color="auto"/>
              <w:right w:val="single" w:sz="4" w:space="0" w:color="auto"/>
            </w:tcBorders>
            <w:vAlign w:val="center"/>
          </w:tcPr>
          <w:p w14:paraId="468D9C09"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41A7DE5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085600</w:t>
            </w:r>
          </w:p>
        </w:tc>
        <w:tc>
          <w:tcPr>
            <w:tcW w:w="2062" w:type="dxa"/>
            <w:tcBorders>
              <w:top w:val="single" w:sz="4" w:space="0" w:color="auto"/>
              <w:left w:val="single" w:sz="4" w:space="0" w:color="auto"/>
              <w:bottom w:val="single" w:sz="4" w:space="0" w:color="auto"/>
              <w:right w:val="single" w:sz="4" w:space="0" w:color="auto"/>
            </w:tcBorders>
            <w:noWrap/>
            <w:vAlign w:val="center"/>
          </w:tcPr>
          <w:p w14:paraId="600A482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材料与化工</w:t>
            </w:r>
          </w:p>
        </w:tc>
        <w:tc>
          <w:tcPr>
            <w:tcW w:w="1660" w:type="dxa"/>
            <w:vMerge/>
            <w:tcBorders>
              <w:left w:val="single" w:sz="4" w:space="0" w:color="auto"/>
              <w:right w:val="single" w:sz="4" w:space="0" w:color="auto"/>
            </w:tcBorders>
            <w:vAlign w:val="center"/>
          </w:tcPr>
          <w:p w14:paraId="057E42F5" w14:textId="77777777" w:rsidR="00CE79E6" w:rsidRDefault="00CE79E6" w:rsidP="00C234F6">
            <w:pPr>
              <w:widowControl/>
              <w:jc w:val="both"/>
              <w:rPr>
                <w:rFonts w:ascii="宋体" w:eastAsia="宋体" w:hAnsi="宋体" w:cs="宋体"/>
                <w:color w:val="000000"/>
                <w:sz w:val="20"/>
              </w:rPr>
            </w:pPr>
          </w:p>
        </w:tc>
      </w:tr>
      <w:tr w:rsidR="00CE79E6" w14:paraId="17E3E743"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145D4ED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319</w:t>
            </w:r>
          </w:p>
        </w:tc>
        <w:tc>
          <w:tcPr>
            <w:tcW w:w="2228" w:type="dxa"/>
            <w:tcBorders>
              <w:top w:val="single" w:sz="4" w:space="0" w:color="auto"/>
              <w:left w:val="single" w:sz="4" w:space="0" w:color="auto"/>
              <w:bottom w:val="single" w:sz="4" w:space="0" w:color="auto"/>
              <w:right w:val="single" w:sz="4" w:space="0" w:color="auto"/>
            </w:tcBorders>
            <w:vAlign w:val="center"/>
          </w:tcPr>
          <w:p w14:paraId="5AA774D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材料与能源学院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653B106F"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25F25D7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085601</w:t>
            </w:r>
          </w:p>
        </w:tc>
        <w:tc>
          <w:tcPr>
            <w:tcW w:w="2062" w:type="dxa"/>
            <w:tcBorders>
              <w:top w:val="single" w:sz="4" w:space="0" w:color="auto"/>
              <w:left w:val="single" w:sz="4" w:space="0" w:color="auto"/>
              <w:bottom w:val="single" w:sz="4" w:space="0" w:color="auto"/>
              <w:right w:val="single" w:sz="4" w:space="0" w:color="auto"/>
            </w:tcBorders>
            <w:noWrap/>
            <w:vAlign w:val="center"/>
          </w:tcPr>
          <w:p w14:paraId="5DF8BB0E"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材料工程</w:t>
            </w:r>
          </w:p>
        </w:tc>
        <w:tc>
          <w:tcPr>
            <w:tcW w:w="1660" w:type="dxa"/>
            <w:vMerge/>
            <w:tcBorders>
              <w:left w:val="single" w:sz="4" w:space="0" w:color="auto"/>
              <w:right w:val="single" w:sz="4" w:space="0" w:color="auto"/>
            </w:tcBorders>
            <w:vAlign w:val="center"/>
          </w:tcPr>
          <w:p w14:paraId="2A2CE898" w14:textId="77777777" w:rsidR="00CE79E6" w:rsidRDefault="00CE79E6" w:rsidP="00C234F6">
            <w:pPr>
              <w:widowControl/>
              <w:jc w:val="both"/>
              <w:rPr>
                <w:rFonts w:ascii="宋体" w:eastAsia="宋体" w:hAnsi="宋体" w:cs="宋体"/>
                <w:color w:val="000000"/>
                <w:sz w:val="20"/>
              </w:rPr>
            </w:pPr>
          </w:p>
        </w:tc>
      </w:tr>
      <w:tr w:rsidR="00CE79E6" w14:paraId="0995B67C"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1D2BB93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320</w:t>
            </w:r>
          </w:p>
        </w:tc>
        <w:tc>
          <w:tcPr>
            <w:tcW w:w="2228" w:type="dxa"/>
            <w:tcBorders>
              <w:top w:val="single" w:sz="4" w:space="0" w:color="auto"/>
              <w:left w:val="single" w:sz="4" w:space="0" w:color="auto"/>
              <w:bottom w:val="single" w:sz="4" w:space="0" w:color="auto"/>
              <w:right w:val="single" w:sz="4" w:space="0" w:color="auto"/>
            </w:tcBorders>
            <w:vAlign w:val="center"/>
          </w:tcPr>
          <w:p w14:paraId="316DAF4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资源环境学院</w:t>
            </w:r>
          </w:p>
        </w:tc>
        <w:tc>
          <w:tcPr>
            <w:tcW w:w="1816" w:type="dxa"/>
            <w:tcBorders>
              <w:top w:val="single" w:sz="4" w:space="0" w:color="auto"/>
              <w:left w:val="single" w:sz="4" w:space="0" w:color="auto"/>
              <w:bottom w:val="single" w:sz="4" w:space="0" w:color="auto"/>
              <w:right w:val="single" w:sz="4" w:space="0" w:color="auto"/>
            </w:tcBorders>
            <w:vAlign w:val="center"/>
          </w:tcPr>
          <w:p w14:paraId="57E9FC0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资源与环境硕士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46766C1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085701</w:t>
            </w:r>
          </w:p>
        </w:tc>
        <w:tc>
          <w:tcPr>
            <w:tcW w:w="2062" w:type="dxa"/>
            <w:tcBorders>
              <w:top w:val="single" w:sz="4" w:space="0" w:color="auto"/>
              <w:left w:val="single" w:sz="4" w:space="0" w:color="auto"/>
              <w:bottom w:val="single" w:sz="4" w:space="0" w:color="auto"/>
              <w:right w:val="single" w:sz="4" w:space="0" w:color="auto"/>
            </w:tcBorders>
            <w:noWrap/>
            <w:vAlign w:val="center"/>
          </w:tcPr>
          <w:p w14:paraId="481D762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环境工程</w:t>
            </w:r>
          </w:p>
        </w:tc>
        <w:tc>
          <w:tcPr>
            <w:tcW w:w="1660" w:type="dxa"/>
            <w:vMerge/>
            <w:tcBorders>
              <w:left w:val="single" w:sz="4" w:space="0" w:color="auto"/>
              <w:right w:val="single" w:sz="4" w:space="0" w:color="auto"/>
            </w:tcBorders>
            <w:vAlign w:val="center"/>
          </w:tcPr>
          <w:p w14:paraId="2D49F701" w14:textId="77777777" w:rsidR="00CE79E6" w:rsidRDefault="00CE79E6" w:rsidP="00C234F6">
            <w:pPr>
              <w:widowControl/>
              <w:jc w:val="both"/>
              <w:rPr>
                <w:rFonts w:ascii="宋体" w:eastAsia="宋体" w:hAnsi="宋体" w:cs="宋体"/>
                <w:color w:val="000000"/>
                <w:sz w:val="20"/>
              </w:rPr>
            </w:pPr>
          </w:p>
        </w:tc>
      </w:tr>
      <w:tr w:rsidR="00CE79E6" w14:paraId="3EB7A07B"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4F8673B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324</w:t>
            </w:r>
          </w:p>
        </w:tc>
        <w:tc>
          <w:tcPr>
            <w:tcW w:w="2228" w:type="dxa"/>
            <w:tcBorders>
              <w:top w:val="single" w:sz="4" w:space="0" w:color="auto"/>
              <w:left w:val="single" w:sz="4" w:space="0" w:color="auto"/>
              <w:bottom w:val="single" w:sz="4" w:space="0" w:color="auto"/>
              <w:right w:val="single" w:sz="4" w:space="0" w:color="auto"/>
            </w:tcBorders>
            <w:vAlign w:val="center"/>
          </w:tcPr>
          <w:p w14:paraId="7411DD9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食品科学学院</w:t>
            </w:r>
          </w:p>
        </w:tc>
        <w:tc>
          <w:tcPr>
            <w:tcW w:w="1816" w:type="dxa"/>
            <w:vMerge w:val="restart"/>
            <w:tcBorders>
              <w:top w:val="single" w:sz="4" w:space="0" w:color="auto"/>
              <w:left w:val="single" w:sz="4" w:space="0" w:color="auto"/>
              <w:right w:val="single" w:sz="4" w:space="0" w:color="auto"/>
            </w:tcBorders>
            <w:vAlign w:val="center"/>
          </w:tcPr>
          <w:p w14:paraId="6C6EC6D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生物与医药硕士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70CF0FF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086000</w:t>
            </w:r>
          </w:p>
        </w:tc>
        <w:tc>
          <w:tcPr>
            <w:tcW w:w="2062" w:type="dxa"/>
            <w:tcBorders>
              <w:top w:val="single" w:sz="4" w:space="0" w:color="auto"/>
              <w:left w:val="single" w:sz="4" w:space="0" w:color="auto"/>
              <w:bottom w:val="single" w:sz="4" w:space="0" w:color="auto"/>
              <w:right w:val="single" w:sz="4" w:space="0" w:color="auto"/>
            </w:tcBorders>
            <w:noWrap/>
            <w:vAlign w:val="center"/>
          </w:tcPr>
          <w:p w14:paraId="52A4DCF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生物与医药（食品工程方向）</w:t>
            </w:r>
          </w:p>
        </w:tc>
        <w:tc>
          <w:tcPr>
            <w:tcW w:w="1660" w:type="dxa"/>
            <w:vMerge/>
            <w:tcBorders>
              <w:left w:val="single" w:sz="4" w:space="0" w:color="auto"/>
              <w:right w:val="single" w:sz="4" w:space="0" w:color="auto"/>
            </w:tcBorders>
            <w:vAlign w:val="center"/>
          </w:tcPr>
          <w:p w14:paraId="19BE906F" w14:textId="77777777" w:rsidR="00CE79E6" w:rsidRDefault="00CE79E6" w:rsidP="00C234F6">
            <w:pPr>
              <w:widowControl/>
              <w:jc w:val="both"/>
              <w:rPr>
                <w:rFonts w:ascii="宋体" w:eastAsia="宋体" w:hAnsi="宋体" w:cs="宋体"/>
                <w:color w:val="000000"/>
                <w:sz w:val="20"/>
              </w:rPr>
            </w:pPr>
          </w:p>
        </w:tc>
      </w:tr>
      <w:tr w:rsidR="00CE79E6" w14:paraId="155214D6"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25946454"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329</w:t>
            </w:r>
          </w:p>
        </w:tc>
        <w:tc>
          <w:tcPr>
            <w:tcW w:w="2228" w:type="dxa"/>
            <w:tcBorders>
              <w:top w:val="single" w:sz="4" w:space="0" w:color="auto"/>
              <w:left w:val="single" w:sz="4" w:space="0" w:color="auto"/>
              <w:bottom w:val="single" w:sz="4" w:space="0" w:color="auto"/>
              <w:right w:val="single" w:sz="4" w:space="0" w:color="auto"/>
            </w:tcBorders>
            <w:vAlign w:val="center"/>
          </w:tcPr>
          <w:p w14:paraId="48D9B59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药学院</w:t>
            </w:r>
          </w:p>
        </w:tc>
        <w:tc>
          <w:tcPr>
            <w:tcW w:w="1816" w:type="dxa"/>
            <w:vMerge/>
            <w:tcBorders>
              <w:left w:val="single" w:sz="4" w:space="0" w:color="auto"/>
              <w:right w:val="single" w:sz="4" w:space="0" w:color="auto"/>
            </w:tcBorders>
            <w:vAlign w:val="center"/>
          </w:tcPr>
          <w:p w14:paraId="63186235"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397C6AD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086000</w:t>
            </w:r>
          </w:p>
        </w:tc>
        <w:tc>
          <w:tcPr>
            <w:tcW w:w="2062" w:type="dxa"/>
            <w:tcBorders>
              <w:top w:val="single" w:sz="4" w:space="0" w:color="auto"/>
              <w:left w:val="single" w:sz="4" w:space="0" w:color="auto"/>
              <w:bottom w:val="single" w:sz="4" w:space="0" w:color="auto"/>
              <w:right w:val="single" w:sz="4" w:space="0" w:color="auto"/>
            </w:tcBorders>
            <w:noWrap/>
            <w:vAlign w:val="center"/>
          </w:tcPr>
          <w:p w14:paraId="751C716E"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生物与医药（新药创制工程）</w:t>
            </w:r>
          </w:p>
        </w:tc>
        <w:tc>
          <w:tcPr>
            <w:tcW w:w="1660" w:type="dxa"/>
            <w:vMerge/>
            <w:tcBorders>
              <w:left w:val="single" w:sz="4" w:space="0" w:color="auto"/>
              <w:right w:val="single" w:sz="4" w:space="0" w:color="auto"/>
            </w:tcBorders>
            <w:vAlign w:val="center"/>
          </w:tcPr>
          <w:p w14:paraId="5F387E4C" w14:textId="77777777" w:rsidR="00CE79E6" w:rsidRDefault="00CE79E6" w:rsidP="00C234F6">
            <w:pPr>
              <w:widowControl/>
              <w:jc w:val="both"/>
              <w:rPr>
                <w:rFonts w:ascii="宋体" w:eastAsia="宋体" w:hAnsi="宋体" w:cs="宋体"/>
                <w:color w:val="000000"/>
                <w:sz w:val="20"/>
              </w:rPr>
            </w:pPr>
          </w:p>
        </w:tc>
      </w:tr>
      <w:tr w:rsidR="00CE79E6" w14:paraId="137568D2"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08F6067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331</w:t>
            </w:r>
          </w:p>
        </w:tc>
        <w:tc>
          <w:tcPr>
            <w:tcW w:w="2228" w:type="dxa"/>
            <w:tcBorders>
              <w:top w:val="single" w:sz="4" w:space="0" w:color="auto"/>
              <w:left w:val="single" w:sz="4" w:space="0" w:color="auto"/>
              <w:bottom w:val="single" w:sz="4" w:space="0" w:color="auto"/>
              <w:right w:val="single" w:sz="4" w:space="0" w:color="auto"/>
            </w:tcBorders>
            <w:vAlign w:val="center"/>
          </w:tcPr>
          <w:p w14:paraId="61621FC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蚕桑纺织与生物质科学学院</w:t>
            </w:r>
          </w:p>
        </w:tc>
        <w:tc>
          <w:tcPr>
            <w:tcW w:w="1816" w:type="dxa"/>
            <w:vMerge/>
            <w:tcBorders>
              <w:left w:val="single" w:sz="4" w:space="0" w:color="auto"/>
              <w:right w:val="single" w:sz="4" w:space="0" w:color="auto"/>
            </w:tcBorders>
            <w:vAlign w:val="center"/>
          </w:tcPr>
          <w:p w14:paraId="0C6AD3E4"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794F923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086000</w:t>
            </w:r>
          </w:p>
        </w:tc>
        <w:tc>
          <w:tcPr>
            <w:tcW w:w="2062" w:type="dxa"/>
            <w:tcBorders>
              <w:top w:val="single" w:sz="4" w:space="0" w:color="auto"/>
              <w:left w:val="single" w:sz="4" w:space="0" w:color="auto"/>
              <w:bottom w:val="single" w:sz="4" w:space="0" w:color="auto"/>
              <w:right w:val="single" w:sz="4" w:space="0" w:color="auto"/>
            </w:tcBorders>
            <w:noWrap/>
            <w:vAlign w:val="center"/>
          </w:tcPr>
          <w:p w14:paraId="7CA83CC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生物与医药</w:t>
            </w:r>
          </w:p>
        </w:tc>
        <w:tc>
          <w:tcPr>
            <w:tcW w:w="1660" w:type="dxa"/>
            <w:vMerge/>
            <w:tcBorders>
              <w:left w:val="single" w:sz="4" w:space="0" w:color="auto"/>
              <w:right w:val="single" w:sz="4" w:space="0" w:color="auto"/>
            </w:tcBorders>
            <w:vAlign w:val="center"/>
          </w:tcPr>
          <w:p w14:paraId="5D2FF275" w14:textId="77777777" w:rsidR="00CE79E6" w:rsidRDefault="00CE79E6" w:rsidP="00C234F6">
            <w:pPr>
              <w:widowControl/>
              <w:jc w:val="both"/>
              <w:rPr>
                <w:rFonts w:ascii="宋体" w:eastAsia="宋体" w:hAnsi="宋体" w:cs="宋体"/>
                <w:color w:val="000000"/>
                <w:sz w:val="20"/>
              </w:rPr>
            </w:pPr>
          </w:p>
        </w:tc>
      </w:tr>
      <w:tr w:rsidR="00CE79E6" w14:paraId="03299B3E"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1A42EC8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408</w:t>
            </w:r>
          </w:p>
        </w:tc>
        <w:tc>
          <w:tcPr>
            <w:tcW w:w="2228" w:type="dxa"/>
            <w:tcBorders>
              <w:top w:val="single" w:sz="4" w:space="0" w:color="auto"/>
              <w:left w:val="single" w:sz="4" w:space="0" w:color="auto"/>
              <w:bottom w:val="single" w:sz="4" w:space="0" w:color="auto"/>
              <w:right w:val="single" w:sz="4" w:space="0" w:color="auto"/>
            </w:tcBorders>
            <w:vAlign w:val="center"/>
          </w:tcPr>
          <w:p w14:paraId="1477A46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家蚕基因组生物学国家</w:t>
            </w:r>
          </w:p>
          <w:p w14:paraId="4CEB865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重点实验室</w:t>
            </w:r>
          </w:p>
        </w:tc>
        <w:tc>
          <w:tcPr>
            <w:tcW w:w="1816" w:type="dxa"/>
            <w:vMerge/>
            <w:tcBorders>
              <w:left w:val="single" w:sz="4" w:space="0" w:color="auto"/>
              <w:right w:val="single" w:sz="4" w:space="0" w:color="auto"/>
            </w:tcBorders>
            <w:vAlign w:val="center"/>
          </w:tcPr>
          <w:p w14:paraId="028EBAC4"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389F92EC" w14:textId="77777777" w:rsidR="00CE79E6" w:rsidRDefault="00CE79E6" w:rsidP="00C234F6">
            <w:pPr>
              <w:widowControl/>
              <w:jc w:val="both"/>
              <w:rPr>
                <w:rFonts w:ascii="宋体" w:eastAsia="宋体" w:hAnsi="宋体" w:cs="宋体"/>
                <w:b/>
                <w:bCs/>
                <w:color w:val="000000"/>
                <w:sz w:val="20"/>
              </w:rPr>
            </w:pPr>
            <w:r>
              <w:rPr>
                <w:rFonts w:ascii="宋体" w:eastAsia="宋体" w:hAnsi="宋体" w:cs="宋体"/>
                <w:color w:val="000000"/>
                <w:sz w:val="20"/>
              </w:rPr>
              <w:t>086000</w:t>
            </w:r>
          </w:p>
        </w:tc>
        <w:tc>
          <w:tcPr>
            <w:tcW w:w="2062" w:type="dxa"/>
            <w:tcBorders>
              <w:top w:val="single" w:sz="4" w:space="0" w:color="auto"/>
              <w:left w:val="single" w:sz="4" w:space="0" w:color="auto"/>
              <w:bottom w:val="single" w:sz="4" w:space="0" w:color="auto"/>
              <w:right w:val="single" w:sz="4" w:space="0" w:color="auto"/>
            </w:tcBorders>
            <w:noWrap/>
            <w:vAlign w:val="center"/>
          </w:tcPr>
          <w:p w14:paraId="5CD4378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生物与医药</w:t>
            </w:r>
          </w:p>
        </w:tc>
        <w:tc>
          <w:tcPr>
            <w:tcW w:w="1660" w:type="dxa"/>
            <w:vMerge/>
            <w:tcBorders>
              <w:left w:val="single" w:sz="4" w:space="0" w:color="auto"/>
              <w:right w:val="single" w:sz="4" w:space="0" w:color="auto"/>
            </w:tcBorders>
            <w:vAlign w:val="center"/>
          </w:tcPr>
          <w:p w14:paraId="54635E68" w14:textId="77777777" w:rsidR="00CE79E6" w:rsidRDefault="00CE79E6" w:rsidP="00C234F6">
            <w:pPr>
              <w:widowControl/>
              <w:jc w:val="both"/>
              <w:rPr>
                <w:rFonts w:ascii="宋体" w:eastAsia="宋体" w:hAnsi="宋体" w:cs="宋体"/>
                <w:color w:val="000000"/>
                <w:sz w:val="20"/>
              </w:rPr>
            </w:pPr>
          </w:p>
        </w:tc>
      </w:tr>
      <w:tr w:rsidR="00CE79E6" w14:paraId="2F204B55"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6E355CB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412</w:t>
            </w:r>
          </w:p>
        </w:tc>
        <w:tc>
          <w:tcPr>
            <w:tcW w:w="2228" w:type="dxa"/>
            <w:tcBorders>
              <w:top w:val="single" w:sz="4" w:space="0" w:color="auto"/>
              <w:left w:val="single" w:sz="4" w:space="0" w:color="auto"/>
              <w:bottom w:val="single" w:sz="4" w:space="0" w:color="auto"/>
              <w:right w:val="single" w:sz="4" w:space="0" w:color="auto"/>
            </w:tcBorders>
            <w:vAlign w:val="center"/>
          </w:tcPr>
          <w:p w14:paraId="10336F8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医学研究院</w:t>
            </w:r>
          </w:p>
        </w:tc>
        <w:tc>
          <w:tcPr>
            <w:tcW w:w="1816" w:type="dxa"/>
            <w:vMerge/>
            <w:tcBorders>
              <w:left w:val="single" w:sz="4" w:space="0" w:color="auto"/>
              <w:bottom w:val="single" w:sz="4" w:space="0" w:color="auto"/>
              <w:right w:val="single" w:sz="4" w:space="0" w:color="auto"/>
            </w:tcBorders>
            <w:vAlign w:val="center"/>
          </w:tcPr>
          <w:p w14:paraId="2049F5FE"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506EDF5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086000</w:t>
            </w:r>
          </w:p>
        </w:tc>
        <w:tc>
          <w:tcPr>
            <w:tcW w:w="2062" w:type="dxa"/>
            <w:tcBorders>
              <w:top w:val="single" w:sz="4" w:space="0" w:color="auto"/>
              <w:left w:val="single" w:sz="4" w:space="0" w:color="auto"/>
              <w:bottom w:val="single" w:sz="4" w:space="0" w:color="auto"/>
              <w:right w:val="single" w:sz="4" w:space="0" w:color="auto"/>
            </w:tcBorders>
            <w:noWrap/>
            <w:vAlign w:val="center"/>
          </w:tcPr>
          <w:p w14:paraId="487B3D8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生物与医药</w:t>
            </w:r>
          </w:p>
        </w:tc>
        <w:tc>
          <w:tcPr>
            <w:tcW w:w="1660" w:type="dxa"/>
            <w:vMerge/>
            <w:tcBorders>
              <w:left w:val="single" w:sz="4" w:space="0" w:color="auto"/>
              <w:bottom w:val="single" w:sz="4" w:space="0" w:color="auto"/>
              <w:right w:val="single" w:sz="4" w:space="0" w:color="auto"/>
            </w:tcBorders>
            <w:vAlign w:val="center"/>
          </w:tcPr>
          <w:p w14:paraId="3AF39ECF" w14:textId="77777777" w:rsidR="00CE79E6" w:rsidRDefault="00CE79E6" w:rsidP="00C234F6">
            <w:pPr>
              <w:widowControl/>
              <w:jc w:val="both"/>
              <w:rPr>
                <w:rFonts w:ascii="宋体" w:eastAsia="宋体" w:hAnsi="宋体" w:cs="宋体"/>
                <w:color w:val="000000"/>
                <w:sz w:val="20"/>
              </w:rPr>
            </w:pPr>
          </w:p>
        </w:tc>
      </w:tr>
      <w:tr w:rsidR="00CE79E6" w14:paraId="03D856F0"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04F6D77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325</w:t>
            </w:r>
          </w:p>
        </w:tc>
        <w:tc>
          <w:tcPr>
            <w:tcW w:w="2228" w:type="dxa"/>
            <w:tcBorders>
              <w:top w:val="single" w:sz="4" w:space="0" w:color="auto"/>
              <w:left w:val="single" w:sz="4" w:space="0" w:color="auto"/>
              <w:bottom w:val="single" w:sz="4" w:space="0" w:color="auto"/>
              <w:right w:val="single" w:sz="4" w:space="0" w:color="auto"/>
            </w:tcBorders>
            <w:vAlign w:val="center"/>
          </w:tcPr>
          <w:p w14:paraId="0CB3E28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园艺园林学院</w:t>
            </w:r>
          </w:p>
        </w:tc>
        <w:tc>
          <w:tcPr>
            <w:tcW w:w="1816" w:type="dxa"/>
            <w:vMerge w:val="restart"/>
            <w:tcBorders>
              <w:top w:val="single" w:sz="4" w:space="0" w:color="auto"/>
              <w:left w:val="single" w:sz="4" w:space="0" w:color="auto"/>
              <w:bottom w:val="single" w:sz="4" w:space="0" w:color="auto"/>
              <w:right w:val="single" w:sz="4" w:space="0" w:color="auto"/>
            </w:tcBorders>
            <w:noWrap/>
            <w:vAlign w:val="center"/>
          </w:tcPr>
          <w:p w14:paraId="6C06B5D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农业硕士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587A5CD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095131</w:t>
            </w:r>
          </w:p>
        </w:tc>
        <w:tc>
          <w:tcPr>
            <w:tcW w:w="2062" w:type="dxa"/>
            <w:tcBorders>
              <w:top w:val="single" w:sz="4" w:space="0" w:color="auto"/>
              <w:left w:val="single" w:sz="4" w:space="0" w:color="auto"/>
              <w:bottom w:val="single" w:sz="4" w:space="0" w:color="auto"/>
              <w:right w:val="single" w:sz="4" w:space="0" w:color="auto"/>
            </w:tcBorders>
            <w:noWrap/>
            <w:vAlign w:val="center"/>
          </w:tcPr>
          <w:p w14:paraId="69492B7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农艺与种业</w:t>
            </w:r>
          </w:p>
        </w:tc>
        <w:tc>
          <w:tcPr>
            <w:tcW w:w="1660" w:type="dxa"/>
            <w:vMerge w:val="restart"/>
            <w:tcBorders>
              <w:top w:val="single" w:sz="4" w:space="0" w:color="auto"/>
              <w:left w:val="single" w:sz="4" w:space="0" w:color="auto"/>
              <w:bottom w:val="single" w:sz="4" w:space="0" w:color="auto"/>
              <w:right w:val="single" w:sz="4" w:space="0" w:color="auto"/>
            </w:tcBorders>
            <w:noWrap/>
            <w:vAlign w:val="center"/>
          </w:tcPr>
          <w:p w14:paraId="3715D31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农学[09]</w:t>
            </w:r>
          </w:p>
          <w:p w14:paraId="5B4F14A8" w14:textId="77777777" w:rsidR="00CE79E6" w:rsidRDefault="00CE79E6" w:rsidP="00C234F6">
            <w:pPr>
              <w:widowControl/>
              <w:jc w:val="both"/>
              <w:rPr>
                <w:rFonts w:ascii="宋体" w:eastAsia="宋体" w:hAnsi="宋体" w:cs="宋体"/>
                <w:color w:val="000000"/>
                <w:sz w:val="20"/>
              </w:rPr>
            </w:pPr>
          </w:p>
        </w:tc>
      </w:tr>
      <w:tr w:rsidR="00CE79E6" w14:paraId="4524E352"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1D8BE9D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326</w:t>
            </w:r>
          </w:p>
        </w:tc>
        <w:tc>
          <w:tcPr>
            <w:tcW w:w="2228" w:type="dxa"/>
            <w:tcBorders>
              <w:top w:val="single" w:sz="4" w:space="0" w:color="auto"/>
              <w:left w:val="single" w:sz="4" w:space="0" w:color="auto"/>
              <w:bottom w:val="single" w:sz="4" w:space="0" w:color="auto"/>
              <w:right w:val="single" w:sz="4" w:space="0" w:color="auto"/>
            </w:tcBorders>
            <w:vAlign w:val="center"/>
          </w:tcPr>
          <w:p w14:paraId="1B97915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农学与生物科技学院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20B05A9A"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28909A2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095131</w:t>
            </w:r>
          </w:p>
        </w:tc>
        <w:tc>
          <w:tcPr>
            <w:tcW w:w="2062" w:type="dxa"/>
            <w:tcBorders>
              <w:top w:val="single" w:sz="4" w:space="0" w:color="auto"/>
              <w:left w:val="single" w:sz="4" w:space="0" w:color="auto"/>
              <w:bottom w:val="single" w:sz="4" w:space="0" w:color="auto"/>
              <w:right w:val="single" w:sz="4" w:space="0" w:color="auto"/>
            </w:tcBorders>
            <w:noWrap/>
            <w:vAlign w:val="center"/>
          </w:tcPr>
          <w:p w14:paraId="4E771D64"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农艺与种业</w:t>
            </w:r>
          </w:p>
        </w:tc>
        <w:tc>
          <w:tcPr>
            <w:tcW w:w="1660" w:type="dxa"/>
            <w:vMerge/>
            <w:tcBorders>
              <w:top w:val="single" w:sz="4" w:space="0" w:color="auto"/>
              <w:left w:val="single" w:sz="4" w:space="0" w:color="auto"/>
              <w:bottom w:val="single" w:sz="4" w:space="0" w:color="auto"/>
              <w:right w:val="single" w:sz="4" w:space="0" w:color="auto"/>
            </w:tcBorders>
            <w:vAlign w:val="center"/>
          </w:tcPr>
          <w:p w14:paraId="4AAF60E4" w14:textId="77777777" w:rsidR="00CE79E6" w:rsidRDefault="00CE79E6" w:rsidP="00C234F6">
            <w:pPr>
              <w:widowControl/>
              <w:jc w:val="both"/>
              <w:rPr>
                <w:rFonts w:ascii="宋体" w:eastAsia="宋体" w:hAnsi="宋体" w:cs="宋体"/>
                <w:color w:val="000000"/>
                <w:sz w:val="20"/>
              </w:rPr>
            </w:pPr>
          </w:p>
        </w:tc>
      </w:tr>
      <w:tr w:rsidR="00CE79E6" w14:paraId="59ED8BD1"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3331881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328</w:t>
            </w:r>
          </w:p>
        </w:tc>
        <w:tc>
          <w:tcPr>
            <w:tcW w:w="2228" w:type="dxa"/>
            <w:tcBorders>
              <w:top w:val="single" w:sz="4" w:space="0" w:color="auto"/>
              <w:left w:val="single" w:sz="4" w:space="0" w:color="auto"/>
              <w:bottom w:val="single" w:sz="4" w:space="0" w:color="auto"/>
              <w:right w:val="single" w:sz="4" w:space="0" w:color="auto"/>
            </w:tcBorders>
            <w:vAlign w:val="center"/>
          </w:tcPr>
          <w:p w14:paraId="0E3FE41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动物科学技术学院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441EA74A"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6704A6A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095131</w:t>
            </w:r>
          </w:p>
        </w:tc>
        <w:tc>
          <w:tcPr>
            <w:tcW w:w="2062" w:type="dxa"/>
            <w:tcBorders>
              <w:top w:val="single" w:sz="4" w:space="0" w:color="auto"/>
              <w:left w:val="single" w:sz="4" w:space="0" w:color="auto"/>
              <w:bottom w:val="single" w:sz="4" w:space="0" w:color="auto"/>
              <w:right w:val="single" w:sz="4" w:space="0" w:color="auto"/>
            </w:tcBorders>
            <w:noWrap/>
            <w:vAlign w:val="center"/>
          </w:tcPr>
          <w:p w14:paraId="387A870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农艺与种业</w:t>
            </w:r>
          </w:p>
        </w:tc>
        <w:tc>
          <w:tcPr>
            <w:tcW w:w="1660" w:type="dxa"/>
            <w:vMerge/>
            <w:tcBorders>
              <w:top w:val="single" w:sz="4" w:space="0" w:color="auto"/>
              <w:left w:val="single" w:sz="4" w:space="0" w:color="auto"/>
              <w:bottom w:val="single" w:sz="4" w:space="0" w:color="auto"/>
              <w:right w:val="single" w:sz="4" w:space="0" w:color="auto"/>
            </w:tcBorders>
            <w:vAlign w:val="center"/>
          </w:tcPr>
          <w:p w14:paraId="4F99CA2A" w14:textId="77777777" w:rsidR="00CE79E6" w:rsidRDefault="00CE79E6" w:rsidP="00C234F6">
            <w:pPr>
              <w:widowControl/>
              <w:jc w:val="both"/>
              <w:rPr>
                <w:rFonts w:ascii="宋体" w:eastAsia="宋体" w:hAnsi="宋体" w:cs="宋体"/>
                <w:color w:val="000000"/>
                <w:sz w:val="20"/>
              </w:rPr>
            </w:pPr>
          </w:p>
        </w:tc>
      </w:tr>
      <w:tr w:rsidR="00CE79E6" w14:paraId="6A9000D0"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0919B39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408</w:t>
            </w:r>
          </w:p>
        </w:tc>
        <w:tc>
          <w:tcPr>
            <w:tcW w:w="2228" w:type="dxa"/>
            <w:tcBorders>
              <w:top w:val="single" w:sz="4" w:space="0" w:color="auto"/>
              <w:left w:val="single" w:sz="4" w:space="0" w:color="auto"/>
              <w:bottom w:val="single" w:sz="4" w:space="0" w:color="auto"/>
              <w:right w:val="single" w:sz="4" w:space="0" w:color="auto"/>
            </w:tcBorders>
            <w:vAlign w:val="center"/>
          </w:tcPr>
          <w:p w14:paraId="3A0C239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家蚕基因组生物学国家</w:t>
            </w:r>
          </w:p>
          <w:p w14:paraId="7EBF23D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重点实验室</w:t>
            </w:r>
          </w:p>
        </w:tc>
        <w:tc>
          <w:tcPr>
            <w:tcW w:w="1816" w:type="dxa"/>
            <w:vMerge/>
            <w:tcBorders>
              <w:top w:val="single" w:sz="4" w:space="0" w:color="auto"/>
              <w:left w:val="single" w:sz="4" w:space="0" w:color="auto"/>
              <w:bottom w:val="single" w:sz="4" w:space="0" w:color="auto"/>
              <w:right w:val="single" w:sz="4" w:space="0" w:color="auto"/>
            </w:tcBorders>
            <w:vAlign w:val="center"/>
          </w:tcPr>
          <w:p w14:paraId="05CFA95C"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0AA0DA6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095131</w:t>
            </w:r>
          </w:p>
        </w:tc>
        <w:tc>
          <w:tcPr>
            <w:tcW w:w="2062" w:type="dxa"/>
            <w:tcBorders>
              <w:top w:val="single" w:sz="4" w:space="0" w:color="auto"/>
              <w:left w:val="single" w:sz="4" w:space="0" w:color="auto"/>
              <w:bottom w:val="single" w:sz="4" w:space="0" w:color="auto"/>
              <w:right w:val="single" w:sz="4" w:space="0" w:color="auto"/>
            </w:tcBorders>
            <w:noWrap/>
            <w:vAlign w:val="center"/>
          </w:tcPr>
          <w:p w14:paraId="57E7932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农艺与种业</w:t>
            </w:r>
          </w:p>
        </w:tc>
        <w:tc>
          <w:tcPr>
            <w:tcW w:w="1660" w:type="dxa"/>
            <w:vMerge/>
            <w:tcBorders>
              <w:top w:val="single" w:sz="4" w:space="0" w:color="auto"/>
              <w:left w:val="single" w:sz="4" w:space="0" w:color="auto"/>
              <w:bottom w:val="single" w:sz="4" w:space="0" w:color="auto"/>
              <w:right w:val="single" w:sz="4" w:space="0" w:color="auto"/>
            </w:tcBorders>
            <w:vAlign w:val="center"/>
          </w:tcPr>
          <w:p w14:paraId="6A055B64" w14:textId="77777777" w:rsidR="00CE79E6" w:rsidRDefault="00CE79E6" w:rsidP="00C234F6">
            <w:pPr>
              <w:widowControl/>
              <w:jc w:val="both"/>
              <w:rPr>
                <w:rFonts w:ascii="宋体" w:eastAsia="宋体" w:hAnsi="宋体" w:cs="宋体"/>
                <w:color w:val="000000"/>
                <w:sz w:val="20"/>
              </w:rPr>
            </w:pPr>
          </w:p>
        </w:tc>
      </w:tr>
      <w:tr w:rsidR="00CE79E6" w14:paraId="5645E5E2"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317C249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320</w:t>
            </w:r>
          </w:p>
        </w:tc>
        <w:tc>
          <w:tcPr>
            <w:tcW w:w="2228" w:type="dxa"/>
            <w:tcBorders>
              <w:top w:val="single" w:sz="4" w:space="0" w:color="auto"/>
              <w:left w:val="single" w:sz="4" w:space="0" w:color="auto"/>
              <w:bottom w:val="single" w:sz="4" w:space="0" w:color="auto"/>
              <w:right w:val="single" w:sz="4" w:space="0" w:color="auto"/>
            </w:tcBorders>
            <w:vAlign w:val="center"/>
          </w:tcPr>
          <w:p w14:paraId="0293DC4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资源环境学院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7D76E842"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55B922F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095132</w:t>
            </w:r>
          </w:p>
        </w:tc>
        <w:tc>
          <w:tcPr>
            <w:tcW w:w="2062" w:type="dxa"/>
            <w:tcBorders>
              <w:top w:val="single" w:sz="4" w:space="0" w:color="auto"/>
              <w:left w:val="single" w:sz="4" w:space="0" w:color="auto"/>
              <w:bottom w:val="single" w:sz="4" w:space="0" w:color="auto"/>
              <w:right w:val="single" w:sz="4" w:space="0" w:color="auto"/>
            </w:tcBorders>
            <w:noWrap/>
            <w:vAlign w:val="center"/>
          </w:tcPr>
          <w:p w14:paraId="3A7F395E"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资源利用与植物保护</w:t>
            </w:r>
          </w:p>
        </w:tc>
        <w:tc>
          <w:tcPr>
            <w:tcW w:w="1660" w:type="dxa"/>
            <w:vMerge/>
            <w:tcBorders>
              <w:top w:val="single" w:sz="4" w:space="0" w:color="auto"/>
              <w:left w:val="single" w:sz="4" w:space="0" w:color="auto"/>
              <w:bottom w:val="single" w:sz="4" w:space="0" w:color="auto"/>
              <w:right w:val="single" w:sz="4" w:space="0" w:color="auto"/>
            </w:tcBorders>
            <w:vAlign w:val="center"/>
          </w:tcPr>
          <w:p w14:paraId="3DC8AA9C" w14:textId="77777777" w:rsidR="00CE79E6" w:rsidRDefault="00CE79E6" w:rsidP="00C234F6">
            <w:pPr>
              <w:widowControl/>
              <w:jc w:val="both"/>
              <w:rPr>
                <w:rFonts w:ascii="宋体" w:eastAsia="宋体" w:hAnsi="宋体" w:cs="宋体"/>
                <w:color w:val="000000"/>
                <w:sz w:val="20"/>
              </w:rPr>
            </w:pPr>
          </w:p>
        </w:tc>
      </w:tr>
      <w:tr w:rsidR="00CE79E6" w14:paraId="369C60C3"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5290E65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327</w:t>
            </w:r>
          </w:p>
        </w:tc>
        <w:tc>
          <w:tcPr>
            <w:tcW w:w="2228" w:type="dxa"/>
            <w:tcBorders>
              <w:top w:val="single" w:sz="4" w:space="0" w:color="auto"/>
              <w:left w:val="single" w:sz="4" w:space="0" w:color="auto"/>
              <w:bottom w:val="single" w:sz="4" w:space="0" w:color="auto"/>
              <w:right w:val="single" w:sz="4" w:space="0" w:color="auto"/>
            </w:tcBorders>
            <w:vAlign w:val="center"/>
          </w:tcPr>
          <w:p w14:paraId="1BE09BC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植物保护学院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12C3E4ED"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0032193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095132</w:t>
            </w:r>
          </w:p>
        </w:tc>
        <w:tc>
          <w:tcPr>
            <w:tcW w:w="2062" w:type="dxa"/>
            <w:tcBorders>
              <w:top w:val="single" w:sz="4" w:space="0" w:color="auto"/>
              <w:left w:val="single" w:sz="4" w:space="0" w:color="auto"/>
              <w:bottom w:val="single" w:sz="4" w:space="0" w:color="auto"/>
              <w:right w:val="single" w:sz="4" w:space="0" w:color="auto"/>
            </w:tcBorders>
            <w:noWrap/>
            <w:vAlign w:val="center"/>
          </w:tcPr>
          <w:p w14:paraId="1CFE008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资源利用与植物保护</w:t>
            </w:r>
          </w:p>
        </w:tc>
        <w:tc>
          <w:tcPr>
            <w:tcW w:w="1660" w:type="dxa"/>
            <w:vMerge/>
            <w:tcBorders>
              <w:top w:val="single" w:sz="4" w:space="0" w:color="auto"/>
              <w:left w:val="single" w:sz="4" w:space="0" w:color="auto"/>
              <w:bottom w:val="single" w:sz="4" w:space="0" w:color="auto"/>
              <w:right w:val="single" w:sz="4" w:space="0" w:color="auto"/>
            </w:tcBorders>
            <w:vAlign w:val="center"/>
          </w:tcPr>
          <w:p w14:paraId="57677265" w14:textId="77777777" w:rsidR="00CE79E6" w:rsidRDefault="00CE79E6" w:rsidP="00C234F6">
            <w:pPr>
              <w:widowControl/>
              <w:jc w:val="both"/>
              <w:rPr>
                <w:rFonts w:ascii="宋体" w:eastAsia="宋体" w:hAnsi="宋体" w:cs="宋体"/>
                <w:color w:val="000000"/>
                <w:sz w:val="20"/>
              </w:rPr>
            </w:pPr>
          </w:p>
        </w:tc>
      </w:tr>
      <w:tr w:rsidR="00CE79E6" w14:paraId="6D413F22"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2838EB0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411</w:t>
            </w:r>
          </w:p>
        </w:tc>
        <w:tc>
          <w:tcPr>
            <w:tcW w:w="2228" w:type="dxa"/>
            <w:tcBorders>
              <w:top w:val="single" w:sz="4" w:space="0" w:color="auto"/>
              <w:left w:val="single" w:sz="4" w:space="0" w:color="auto"/>
              <w:bottom w:val="single" w:sz="4" w:space="0" w:color="auto"/>
              <w:right w:val="single" w:sz="4" w:space="0" w:color="auto"/>
            </w:tcBorders>
            <w:vAlign w:val="center"/>
          </w:tcPr>
          <w:p w14:paraId="2A9D9C1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柑桔研究所</w:t>
            </w:r>
          </w:p>
        </w:tc>
        <w:tc>
          <w:tcPr>
            <w:tcW w:w="1816" w:type="dxa"/>
            <w:vMerge/>
            <w:tcBorders>
              <w:top w:val="single" w:sz="4" w:space="0" w:color="auto"/>
              <w:left w:val="single" w:sz="4" w:space="0" w:color="auto"/>
              <w:bottom w:val="single" w:sz="4" w:space="0" w:color="auto"/>
              <w:right w:val="single" w:sz="4" w:space="0" w:color="auto"/>
            </w:tcBorders>
            <w:vAlign w:val="center"/>
          </w:tcPr>
          <w:p w14:paraId="7B795CA4"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79E3F45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095132</w:t>
            </w:r>
          </w:p>
        </w:tc>
        <w:tc>
          <w:tcPr>
            <w:tcW w:w="2062" w:type="dxa"/>
            <w:tcBorders>
              <w:top w:val="single" w:sz="4" w:space="0" w:color="auto"/>
              <w:left w:val="single" w:sz="4" w:space="0" w:color="auto"/>
              <w:bottom w:val="single" w:sz="4" w:space="0" w:color="auto"/>
              <w:right w:val="single" w:sz="4" w:space="0" w:color="auto"/>
            </w:tcBorders>
            <w:noWrap/>
            <w:vAlign w:val="center"/>
          </w:tcPr>
          <w:p w14:paraId="3920A144"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资源利用与植物保护</w:t>
            </w:r>
          </w:p>
        </w:tc>
        <w:tc>
          <w:tcPr>
            <w:tcW w:w="1660" w:type="dxa"/>
            <w:vMerge/>
            <w:tcBorders>
              <w:top w:val="single" w:sz="4" w:space="0" w:color="auto"/>
              <w:left w:val="single" w:sz="4" w:space="0" w:color="auto"/>
              <w:bottom w:val="single" w:sz="4" w:space="0" w:color="auto"/>
              <w:right w:val="single" w:sz="4" w:space="0" w:color="auto"/>
            </w:tcBorders>
            <w:vAlign w:val="center"/>
          </w:tcPr>
          <w:p w14:paraId="33D77F73" w14:textId="77777777" w:rsidR="00CE79E6" w:rsidRDefault="00CE79E6" w:rsidP="00C234F6">
            <w:pPr>
              <w:widowControl/>
              <w:jc w:val="both"/>
              <w:rPr>
                <w:rFonts w:ascii="宋体" w:eastAsia="宋体" w:hAnsi="宋体" w:cs="宋体"/>
                <w:color w:val="000000"/>
                <w:sz w:val="20"/>
              </w:rPr>
            </w:pPr>
          </w:p>
        </w:tc>
      </w:tr>
      <w:tr w:rsidR="00CE79E6" w14:paraId="5F2052D2"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7B1FEBD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328</w:t>
            </w:r>
          </w:p>
        </w:tc>
        <w:tc>
          <w:tcPr>
            <w:tcW w:w="2228" w:type="dxa"/>
            <w:tcBorders>
              <w:top w:val="single" w:sz="4" w:space="0" w:color="auto"/>
              <w:left w:val="single" w:sz="4" w:space="0" w:color="auto"/>
              <w:bottom w:val="single" w:sz="4" w:space="0" w:color="auto"/>
              <w:right w:val="single" w:sz="4" w:space="0" w:color="auto"/>
            </w:tcBorders>
            <w:vAlign w:val="center"/>
          </w:tcPr>
          <w:p w14:paraId="12A6A37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动物科学技术学院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1DDAE846"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720D948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095133</w:t>
            </w:r>
          </w:p>
        </w:tc>
        <w:tc>
          <w:tcPr>
            <w:tcW w:w="2062" w:type="dxa"/>
            <w:tcBorders>
              <w:top w:val="single" w:sz="4" w:space="0" w:color="auto"/>
              <w:left w:val="single" w:sz="4" w:space="0" w:color="auto"/>
              <w:bottom w:val="single" w:sz="4" w:space="0" w:color="auto"/>
              <w:right w:val="single" w:sz="4" w:space="0" w:color="auto"/>
            </w:tcBorders>
            <w:noWrap/>
            <w:vAlign w:val="center"/>
          </w:tcPr>
          <w:p w14:paraId="0E08DE3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畜牧</w:t>
            </w:r>
          </w:p>
        </w:tc>
        <w:tc>
          <w:tcPr>
            <w:tcW w:w="1660" w:type="dxa"/>
            <w:vMerge/>
            <w:tcBorders>
              <w:top w:val="single" w:sz="4" w:space="0" w:color="auto"/>
              <w:left w:val="single" w:sz="4" w:space="0" w:color="auto"/>
              <w:bottom w:val="single" w:sz="4" w:space="0" w:color="auto"/>
              <w:right w:val="single" w:sz="4" w:space="0" w:color="auto"/>
            </w:tcBorders>
            <w:vAlign w:val="center"/>
          </w:tcPr>
          <w:p w14:paraId="054264C3" w14:textId="77777777" w:rsidR="00CE79E6" w:rsidRDefault="00CE79E6" w:rsidP="00C234F6">
            <w:pPr>
              <w:widowControl/>
              <w:jc w:val="both"/>
              <w:rPr>
                <w:rFonts w:ascii="宋体" w:eastAsia="宋体" w:hAnsi="宋体" w:cs="宋体"/>
                <w:color w:val="000000"/>
                <w:sz w:val="20"/>
              </w:rPr>
            </w:pPr>
          </w:p>
        </w:tc>
      </w:tr>
      <w:tr w:rsidR="00CE79E6" w14:paraId="12A8B153"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7616352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408</w:t>
            </w:r>
          </w:p>
        </w:tc>
        <w:tc>
          <w:tcPr>
            <w:tcW w:w="2228" w:type="dxa"/>
            <w:tcBorders>
              <w:top w:val="single" w:sz="4" w:space="0" w:color="auto"/>
              <w:left w:val="single" w:sz="4" w:space="0" w:color="auto"/>
              <w:bottom w:val="single" w:sz="4" w:space="0" w:color="auto"/>
              <w:right w:val="single" w:sz="4" w:space="0" w:color="auto"/>
            </w:tcBorders>
            <w:vAlign w:val="center"/>
          </w:tcPr>
          <w:p w14:paraId="4D02047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家蚕基因组生物学国家</w:t>
            </w:r>
          </w:p>
          <w:p w14:paraId="61722744"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重点实验室</w:t>
            </w:r>
          </w:p>
        </w:tc>
        <w:tc>
          <w:tcPr>
            <w:tcW w:w="1816" w:type="dxa"/>
            <w:vMerge/>
            <w:tcBorders>
              <w:top w:val="single" w:sz="4" w:space="0" w:color="auto"/>
              <w:left w:val="single" w:sz="4" w:space="0" w:color="auto"/>
              <w:bottom w:val="single" w:sz="4" w:space="0" w:color="auto"/>
              <w:right w:val="single" w:sz="4" w:space="0" w:color="auto"/>
            </w:tcBorders>
            <w:vAlign w:val="center"/>
          </w:tcPr>
          <w:p w14:paraId="735933F7"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402B89E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095133</w:t>
            </w:r>
          </w:p>
        </w:tc>
        <w:tc>
          <w:tcPr>
            <w:tcW w:w="2062" w:type="dxa"/>
            <w:tcBorders>
              <w:top w:val="single" w:sz="4" w:space="0" w:color="auto"/>
              <w:left w:val="single" w:sz="4" w:space="0" w:color="auto"/>
              <w:bottom w:val="single" w:sz="4" w:space="0" w:color="auto"/>
              <w:right w:val="single" w:sz="4" w:space="0" w:color="auto"/>
            </w:tcBorders>
            <w:noWrap/>
            <w:vAlign w:val="center"/>
          </w:tcPr>
          <w:p w14:paraId="6155866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畜牧</w:t>
            </w:r>
          </w:p>
        </w:tc>
        <w:tc>
          <w:tcPr>
            <w:tcW w:w="1660" w:type="dxa"/>
            <w:vMerge/>
            <w:tcBorders>
              <w:top w:val="single" w:sz="4" w:space="0" w:color="auto"/>
              <w:left w:val="single" w:sz="4" w:space="0" w:color="auto"/>
              <w:bottom w:val="single" w:sz="4" w:space="0" w:color="auto"/>
              <w:right w:val="single" w:sz="4" w:space="0" w:color="auto"/>
            </w:tcBorders>
            <w:vAlign w:val="center"/>
          </w:tcPr>
          <w:p w14:paraId="29112AEE" w14:textId="77777777" w:rsidR="00CE79E6" w:rsidRDefault="00CE79E6" w:rsidP="00C234F6">
            <w:pPr>
              <w:widowControl/>
              <w:jc w:val="both"/>
              <w:rPr>
                <w:rFonts w:ascii="宋体" w:eastAsia="宋体" w:hAnsi="宋体" w:cs="宋体"/>
                <w:color w:val="000000"/>
                <w:sz w:val="20"/>
              </w:rPr>
            </w:pPr>
          </w:p>
        </w:tc>
      </w:tr>
      <w:tr w:rsidR="00CE79E6" w14:paraId="656A20FE"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6CA76DD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336</w:t>
            </w:r>
          </w:p>
        </w:tc>
        <w:tc>
          <w:tcPr>
            <w:tcW w:w="2228" w:type="dxa"/>
            <w:tcBorders>
              <w:top w:val="single" w:sz="4" w:space="0" w:color="auto"/>
              <w:left w:val="single" w:sz="4" w:space="0" w:color="auto"/>
              <w:bottom w:val="single" w:sz="4" w:space="0" w:color="auto"/>
              <w:right w:val="single" w:sz="4" w:space="0" w:color="auto"/>
            </w:tcBorders>
            <w:vAlign w:val="center"/>
          </w:tcPr>
          <w:p w14:paraId="6E2E46F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水产学院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00648A69"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2C1E7F3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095134</w:t>
            </w:r>
          </w:p>
        </w:tc>
        <w:tc>
          <w:tcPr>
            <w:tcW w:w="2062" w:type="dxa"/>
            <w:tcBorders>
              <w:top w:val="single" w:sz="4" w:space="0" w:color="auto"/>
              <w:left w:val="single" w:sz="4" w:space="0" w:color="auto"/>
              <w:bottom w:val="single" w:sz="4" w:space="0" w:color="auto"/>
              <w:right w:val="single" w:sz="4" w:space="0" w:color="auto"/>
            </w:tcBorders>
            <w:noWrap/>
            <w:vAlign w:val="center"/>
          </w:tcPr>
          <w:p w14:paraId="2902324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渔业发展</w:t>
            </w:r>
          </w:p>
        </w:tc>
        <w:tc>
          <w:tcPr>
            <w:tcW w:w="1660" w:type="dxa"/>
            <w:vMerge/>
            <w:tcBorders>
              <w:top w:val="single" w:sz="4" w:space="0" w:color="auto"/>
              <w:left w:val="single" w:sz="4" w:space="0" w:color="auto"/>
              <w:bottom w:val="single" w:sz="4" w:space="0" w:color="auto"/>
              <w:right w:val="single" w:sz="4" w:space="0" w:color="auto"/>
            </w:tcBorders>
            <w:vAlign w:val="center"/>
          </w:tcPr>
          <w:p w14:paraId="544E92FF" w14:textId="77777777" w:rsidR="00CE79E6" w:rsidRDefault="00CE79E6" w:rsidP="00C234F6">
            <w:pPr>
              <w:widowControl/>
              <w:jc w:val="both"/>
              <w:rPr>
                <w:rFonts w:ascii="宋体" w:eastAsia="宋体" w:hAnsi="宋体" w:cs="宋体"/>
                <w:color w:val="000000"/>
                <w:sz w:val="20"/>
              </w:rPr>
            </w:pPr>
          </w:p>
        </w:tc>
      </w:tr>
      <w:tr w:rsidR="00CE79E6" w14:paraId="3323C3BA"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3380A0BE"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324</w:t>
            </w:r>
          </w:p>
        </w:tc>
        <w:tc>
          <w:tcPr>
            <w:tcW w:w="2228" w:type="dxa"/>
            <w:tcBorders>
              <w:top w:val="single" w:sz="4" w:space="0" w:color="auto"/>
              <w:left w:val="single" w:sz="4" w:space="0" w:color="auto"/>
              <w:bottom w:val="single" w:sz="4" w:space="0" w:color="auto"/>
              <w:right w:val="single" w:sz="4" w:space="0" w:color="auto"/>
            </w:tcBorders>
            <w:vAlign w:val="center"/>
          </w:tcPr>
          <w:p w14:paraId="68A3652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食品科学学院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5F6C519F"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5984336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095135</w:t>
            </w:r>
          </w:p>
        </w:tc>
        <w:tc>
          <w:tcPr>
            <w:tcW w:w="2062" w:type="dxa"/>
            <w:tcBorders>
              <w:top w:val="single" w:sz="4" w:space="0" w:color="auto"/>
              <w:left w:val="single" w:sz="4" w:space="0" w:color="auto"/>
              <w:bottom w:val="single" w:sz="4" w:space="0" w:color="auto"/>
              <w:right w:val="single" w:sz="4" w:space="0" w:color="auto"/>
            </w:tcBorders>
            <w:noWrap/>
            <w:vAlign w:val="center"/>
          </w:tcPr>
          <w:p w14:paraId="3FB4CCD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食品加工与安全</w:t>
            </w:r>
          </w:p>
        </w:tc>
        <w:tc>
          <w:tcPr>
            <w:tcW w:w="1660" w:type="dxa"/>
            <w:vMerge/>
            <w:tcBorders>
              <w:top w:val="single" w:sz="4" w:space="0" w:color="auto"/>
              <w:left w:val="single" w:sz="4" w:space="0" w:color="auto"/>
              <w:bottom w:val="single" w:sz="4" w:space="0" w:color="auto"/>
              <w:right w:val="single" w:sz="4" w:space="0" w:color="auto"/>
            </w:tcBorders>
            <w:vAlign w:val="center"/>
          </w:tcPr>
          <w:p w14:paraId="16220B9A" w14:textId="77777777" w:rsidR="00CE79E6" w:rsidRDefault="00CE79E6" w:rsidP="00C234F6">
            <w:pPr>
              <w:widowControl/>
              <w:jc w:val="both"/>
              <w:rPr>
                <w:rFonts w:ascii="宋体" w:eastAsia="宋体" w:hAnsi="宋体" w:cs="宋体"/>
                <w:color w:val="000000"/>
                <w:sz w:val="20"/>
              </w:rPr>
            </w:pPr>
          </w:p>
        </w:tc>
      </w:tr>
      <w:tr w:rsidR="00CE79E6" w14:paraId="108A2E47"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7E18738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322</w:t>
            </w:r>
          </w:p>
        </w:tc>
        <w:tc>
          <w:tcPr>
            <w:tcW w:w="2228" w:type="dxa"/>
            <w:tcBorders>
              <w:top w:val="single" w:sz="4" w:space="0" w:color="auto"/>
              <w:left w:val="single" w:sz="4" w:space="0" w:color="auto"/>
              <w:bottom w:val="single" w:sz="4" w:space="0" w:color="auto"/>
              <w:right w:val="single" w:sz="4" w:space="0" w:color="auto"/>
            </w:tcBorders>
            <w:vAlign w:val="center"/>
          </w:tcPr>
          <w:p w14:paraId="0B162F9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工程技术学院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6D2D347B"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7A435774"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095136</w:t>
            </w:r>
          </w:p>
        </w:tc>
        <w:tc>
          <w:tcPr>
            <w:tcW w:w="2062" w:type="dxa"/>
            <w:tcBorders>
              <w:top w:val="single" w:sz="4" w:space="0" w:color="auto"/>
              <w:left w:val="single" w:sz="4" w:space="0" w:color="auto"/>
              <w:bottom w:val="single" w:sz="4" w:space="0" w:color="auto"/>
              <w:right w:val="single" w:sz="4" w:space="0" w:color="auto"/>
            </w:tcBorders>
            <w:noWrap/>
            <w:vAlign w:val="center"/>
          </w:tcPr>
          <w:p w14:paraId="047EF84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农业工程与信息技术</w:t>
            </w:r>
          </w:p>
        </w:tc>
        <w:tc>
          <w:tcPr>
            <w:tcW w:w="1660" w:type="dxa"/>
            <w:vMerge/>
            <w:tcBorders>
              <w:top w:val="single" w:sz="4" w:space="0" w:color="auto"/>
              <w:left w:val="single" w:sz="4" w:space="0" w:color="auto"/>
              <w:bottom w:val="single" w:sz="4" w:space="0" w:color="auto"/>
              <w:right w:val="single" w:sz="4" w:space="0" w:color="auto"/>
            </w:tcBorders>
            <w:vAlign w:val="center"/>
          </w:tcPr>
          <w:p w14:paraId="16067383" w14:textId="77777777" w:rsidR="00CE79E6" w:rsidRDefault="00CE79E6" w:rsidP="00C234F6">
            <w:pPr>
              <w:widowControl/>
              <w:jc w:val="both"/>
              <w:rPr>
                <w:rFonts w:ascii="宋体" w:eastAsia="宋体" w:hAnsi="宋体" w:cs="宋体"/>
                <w:color w:val="000000"/>
                <w:sz w:val="20"/>
              </w:rPr>
            </w:pPr>
          </w:p>
        </w:tc>
      </w:tr>
      <w:tr w:rsidR="00CE79E6" w14:paraId="554EDE1D"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201E0A6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411</w:t>
            </w:r>
          </w:p>
        </w:tc>
        <w:tc>
          <w:tcPr>
            <w:tcW w:w="2228" w:type="dxa"/>
            <w:tcBorders>
              <w:top w:val="single" w:sz="4" w:space="0" w:color="auto"/>
              <w:left w:val="single" w:sz="4" w:space="0" w:color="auto"/>
              <w:bottom w:val="single" w:sz="4" w:space="0" w:color="auto"/>
              <w:right w:val="single" w:sz="4" w:space="0" w:color="auto"/>
            </w:tcBorders>
            <w:vAlign w:val="center"/>
          </w:tcPr>
          <w:p w14:paraId="3B82A6A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柑桔研究所</w:t>
            </w:r>
          </w:p>
        </w:tc>
        <w:tc>
          <w:tcPr>
            <w:tcW w:w="1816" w:type="dxa"/>
            <w:vMerge/>
            <w:tcBorders>
              <w:top w:val="single" w:sz="4" w:space="0" w:color="auto"/>
              <w:left w:val="single" w:sz="4" w:space="0" w:color="auto"/>
              <w:bottom w:val="single" w:sz="4" w:space="0" w:color="auto"/>
              <w:right w:val="single" w:sz="4" w:space="0" w:color="auto"/>
            </w:tcBorders>
            <w:vAlign w:val="center"/>
          </w:tcPr>
          <w:p w14:paraId="1E403135"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1FAC7E3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095136</w:t>
            </w:r>
          </w:p>
        </w:tc>
        <w:tc>
          <w:tcPr>
            <w:tcW w:w="2062" w:type="dxa"/>
            <w:tcBorders>
              <w:top w:val="single" w:sz="4" w:space="0" w:color="auto"/>
              <w:left w:val="single" w:sz="4" w:space="0" w:color="auto"/>
              <w:bottom w:val="single" w:sz="4" w:space="0" w:color="auto"/>
              <w:right w:val="single" w:sz="4" w:space="0" w:color="auto"/>
            </w:tcBorders>
            <w:noWrap/>
            <w:vAlign w:val="center"/>
          </w:tcPr>
          <w:p w14:paraId="3773EF0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农业工程与信息技术</w:t>
            </w:r>
          </w:p>
        </w:tc>
        <w:tc>
          <w:tcPr>
            <w:tcW w:w="1660" w:type="dxa"/>
            <w:vMerge/>
            <w:tcBorders>
              <w:top w:val="single" w:sz="4" w:space="0" w:color="auto"/>
              <w:left w:val="single" w:sz="4" w:space="0" w:color="auto"/>
              <w:bottom w:val="single" w:sz="4" w:space="0" w:color="auto"/>
              <w:right w:val="single" w:sz="4" w:space="0" w:color="auto"/>
            </w:tcBorders>
            <w:vAlign w:val="center"/>
          </w:tcPr>
          <w:p w14:paraId="75A4FB70" w14:textId="77777777" w:rsidR="00CE79E6" w:rsidRDefault="00CE79E6" w:rsidP="00C234F6">
            <w:pPr>
              <w:widowControl/>
              <w:jc w:val="both"/>
              <w:rPr>
                <w:rFonts w:ascii="宋体" w:eastAsia="宋体" w:hAnsi="宋体" w:cs="宋体"/>
                <w:color w:val="000000"/>
                <w:sz w:val="20"/>
              </w:rPr>
            </w:pPr>
          </w:p>
        </w:tc>
      </w:tr>
      <w:tr w:rsidR="00CE79E6" w14:paraId="4BF121A9"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4DABE41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303</w:t>
            </w:r>
          </w:p>
        </w:tc>
        <w:tc>
          <w:tcPr>
            <w:tcW w:w="2228" w:type="dxa"/>
            <w:tcBorders>
              <w:top w:val="single" w:sz="4" w:space="0" w:color="auto"/>
              <w:left w:val="single" w:sz="4" w:space="0" w:color="auto"/>
              <w:bottom w:val="single" w:sz="4" w:space="0" w:color="auto"/>
              <w:right w:val="single" w:sz="4" w:space="0" w:color="auto"/>
            </w:tcBorders>
            <w:vAlign w:val="center"/>
          </w:tcPr>
          <w:p w14:paraId="5659185F"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经济管理学院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3308D732"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7534551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095137</w:t>
            </w:r>
          </w:p>
        </w:tc>
        <w:tc>
          <w:tcPr>
            <w:tcW w:w="2062" w:type="dxa"/>
            <w:tcBorders>
              <w:top w:val="single" w:sz="4" w:space="0" w:color="auto"/>
              <w:left w:val="single" w:sz="4" w:space="0" w:color="auto"/>
              <w:bottom w:val="single" w:sz="4" w:space="0" w:color="auto"/>
              <w:right w:val="single" w:sz="4" w:space="0" w:color="auto"/>
            </w:tcBorders>
            <w:noWrap/>
            <w:vAlign w:val="center"/>
          </w:tcPr>
          <w:p w14:paraId="73B1D2A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农业管理</w:t>
            </w:r>
          </w:p>
        </w:tc>
        <w:tc>
          <w:tcPr>
            <w:tcW w:w="1660" w:type="dxa"/>
            <w:vMerge/>
            <w:tcBorders>
              <w:top w:val="single" w:sz="4" w:space="0" w:color="auto"/>
              <w:left w:val="single" w:sz="4" w:space="0" w:color="auto"/>
              <w:bottom w:val="single" w:sz="4" w:space="0" w:color="auto"/>
              <w:right w:val="single" w:sz="4" w:space="0" w:color="auto"/>
            </w:tcBorders>
            <w:vAlign w:val="center"/>
          </w:tcPr>
          <w:p w14:paraId="07EA8B5D" w14:textId="77777777" w:rsidR="00CE79E6" w:rsidRDefault="00CE79E6" w:rsidP="00C234F6">
            <w:pPr>
              <w:widowControl/>
              <w:jc w:val="both"/>
              <w:rPr>
                <w:rFonts w:ascii="宋体" w:eastAsia="宋体" w:hAnsi="宋体" w:cs="宋体"/>
                <w:color w:val="000000"/>
                <w:sz w:val="20"/>
              </w:rPr>
            </w:pPr>
          </w:p>
        </w:tc>
      </w:tr>
      <w:tr w:rsidR="00CE79E6" w14:paraId="08EE19E4"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7CA5370B"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lastRenderedPageBreak/>
              <w:t>326</w:t>
            </w:r>
          </w:p>
        </w:tc>
        <w:tc>
          <w:tcPr>
            <w:tcW w:w="2228" w:type="dxa"/>
            <w:tcBorders>
              <w:top w:val="single" w:sz="4" w:space="0" w:color="auto"/>
              <w:left w:val="single" w:sz="4" w:space="0" w:color="auto"/>
              <w:bottom w:val="single" w:sz="4" w:space="0" w:color="auto"/>
              <w:right w:val="single" w:sz="4" w:space="0" w:color="auto"/>
            </w:tcBorders>
            <w:vAlign w:val="center"/>
          </w:tcPr>
          <w:p w14:paraId="693D9B5A"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农学与生物科技学院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7B7DBD5C"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21D6615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095137</w:t>
            </w:r>
          </w:p>
        </w:tc>
        <w:tc>
          <w:tcPr>
            <w:tcW w:w="2062" w:type="dxa"/>
            <w:tcBorders>
              <w:top w:val="single" w:sz="4" w:space="0" w:color="auto"/>
              <w:left w:val="single" w:sz="4" w:space="0" w:color="auto"/>
              <w:bottom w:val="single" w:sz="4" w:space="0" w:color="auto"/>
              <w:right w:val="single" w:sz="4" w:space="0" w:color="auto"/>
            </w:tcBorders>
            <w:noWrap/>
            <w:vAlign w:val="center"/>
          </w:tcPr>
          <w:p w14:paraId="386033A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农业管理</w:t>
            </w:r>
          </w:p>
        </w:tc>
        <w:tc>
          <w:tcPr>
            <w:tcW w:w="1660" w:type="dxa"/>
            <w:vMerge/>
            <w:tcBorders>
              <w:top w:val="single" w:sz="4" w:space="0" w:color="auto"/>
              <w:left w:val="single" w:sz="4" w:space="0" w:color="auto"/>
              <w:bottom w:val="single" w:sz="4" w:space="0" w:color="auto"/>
              <w:right w:val="single" w:sz="4" w:space="0" w:color="auto"/>
            </w:tcBorders>
            <w:vAlign w:val="center"/>
          </w:tcPr>
          <w:p w14:paraId="5DAB1FC1" w14:textId="77777777" w:rsidR="00CE79E6" w:rsidRDefault="00CE79E6" w:rsidP="00C234F6">
            <w:pPr>
              <w:widowControl/>
              <w:jc w:val="both"/>
              <w:rPr>
                <w:rFonts w:ascii="宋体" w:eastAsia="宋体" w:hAnsi="宋体" w:cs="宋体"/>
                <w:color w:val="000000"/>
                <w:sz w:val="20"/>
              </w:rPr>
            </w:pPr>
          </w:p>
        </w:tc>
      </w:tr>
      <w:tr w:rsidR="00CE79E6" w14:paraId="5C10F50B"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3163ED1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337</w:t>
            </w:r>
          </w:p>
        </w:tc>
        <w:tc>
          <w:tcPr>
            <w:tcW w:w="2228" w:type="dxa"/>
            <w:tcBorders>
              <w:top w:val="single" w:sz="4" w:space="0" w:color="auto"/>
              <w:left w:val="single" w:sz="4" w:space="0" w:color="auto"/>
              <w:bottom w:val="single" w:sz="4" w:space="0" w:color="auto"/>
              <w:right w:val="single" w:sz="4" w:space="0" w:color="auto"/>
            </w:tcBorders>
            <w:vAlign w:val="center"/>
          </w:tcPr>
          <w:p w14:paraId="618B33B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商贸学院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344CD631"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02C1EB4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095137</w:t>
            </w:r>
          </w:p>
        </w:tc>
        <w:tc>
          <w:tcPr>
            <w:tcW w:w="2062" w:type="dxa"/>
            <w:tcBorders>
              <w:top w:val="single" w:sz="4" w:space="0" w:color="auto"/>
              <w:left w:val="single" w:sz="4" w:space="0" w:color="auto"/>
              <w:bottom w:val="single" w:sz="4" w:space="0" w:color="auto"/>
              <w:right w:val="single" w:sz="4" w:space="0" w:color="auto"/>
            </w:tcBorders>
            <w:noWrap/>
            <w:vAlign w:val="center"/>
          </w:tcPr>
          <w:p w14:paraId="646C7FC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农业管理</w:t>
            </w:r>
          </w:p>
        </w:tc>
        <w:tc>
          <w:tcPr>
            <w:tcW w:w="1660" w:type="dxa"/>
            <w:vMerge/>
            <w:tcBorders>
              <w:top w:val="single" w:sz="4" w:space="0" w:color="auto"/>
              <w:left w:val="single" w:sz="4" w:space="0" w:color="auto"/>
              <w:bottom w:val="single" w:sz="4" w:space="0" w:color="auto"/>
              <w:right w:val="single" w:sz="4" w:space="0" w:color="auto"/>
            </w:tcBorders>
            <w:vAlign w:val="center"/>
          </w:tcPr>
          <w:p w14:paraId="316DCAFC" w14:textId="77777777" w:rsidR="00CE79E6" w:rsidRDefault="00CE79E6" w:rsidP="00C234F6">
            <w:pPr>
              <w:widowControl/>
              <w:jc w:val="both"/>
              <w:rPr>
                <w:rFonts w:ascii="宋体" w:eastAsia="宋体" w:hAnsi="宋体" w:cs="宋体"/>
                <w:color w:val="000000"/>
                <w:sz w:val="20"/>
              </w:rPr>
            </w:pPr>
          </w:p>
        </w:tc>
      </w:tr>
      <w:tr w:rsidR="00CE79E6" w14:paraId="3C317624"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11959C7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303</w:t>
            </w:r>
          </w:p>
        </w:tc>
        <w:tc>
          <w:tcPr>
            <w:tcW w:w="2228" w:type="dxa"/>
            <w:tcBorders>
              <w:top w:val="single" w:sz="4" w:space="0" w:color="auto"/>
              <w:left w:val="single" w:sz="4" w:space="0" w:color="auto"/>
              <w:bottom w:val="single" w:sz="4" w:space="0" w:color="auto"/>
              <w:right w:val="single" w:sz="4" w:space="0" w:color="auto"/>
            </w:tcBorders>
            <w:vAlign w:val="center"/>
          </w:tcPr>
          <w:p w14:paraId="33A113B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经济管理学院</w:t>
            </w:r>
          </w:p>
        </w:tc>
        <w:tc>
          <w:tcPr>
            <w:tcW w:w="1816" w:type="dxa"/>
            <w:vMerge/>
            <w:tcBorders>
              <w:top w:val="single" w:sz="4" w:space="0" w:color="auto"/>
              <w:left w:val="single" w:sz="4" w:space="0" w:color="auto"/>
              <w:bottom w:val="single" w:sz="4" w:space="0" w:color="auto"/>
              <w:right w:val="single" w:sz="4" w:space="0" w:color="auto"/>
            </w:tcBorders>
            <w:vAlign w:val="center"/>
          </w:tcPr>
          <w:p w14:paraId="457D548D"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74218A9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095138</w:t>
            </w:r>
          </w:p>
        </w:tc>
        <w:tc>
          <w:tcPr>
            <w:tcW w:w="2062" w:type="dxa"/>
            <w:tcBorders>
              <w:top w:val="single" w:sz="4" w:space="0" w:color="auto"/>
              <w:left w:val="single" w:sz="4" w:space="0" w:color="auto"/>
              <w:bottom w:val="single" w:sz="4" w:space="0" w:color="auto"/>
              <w:right w:val="single" w:sz="4" w:space="0" w:color="auto"/>
            </w:tcBorders>
            <w:noWrap/>
            <w:vAlign w:val="center"/>
          </w:tcPr>
          <w:p w14:paraId="45CF069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农业发展</w:t>
            </w:r>
          </w:p>
        </w:tc>
        <w:tc>
          <w:tcPr>
            <w:tcW w:w="1660" w:type="dxa"/>
            <w:vMerge/>
            <w:tcBorders>
              <w:top w:val="single" w:sz="4" w:space="0" w:color="auto"/>
              <w:left w:val="single" w:sz="4" w:space="0" w:color="auto"/>
              <w:bottom w:val="single" w:sz="4" w:space="0" w:color="auto"/>
              <w:right w:val="single" w:sz="4" w:space="0" w:color="auto"/>
            </w:tcBorders>
            <w:vAlign w:val="center"/>
          </w:tcPr>
          <w:p w14:paraId="323BD39A" w14:textId="77777777" w:rsidR="00CE79E6" w:rsidRDefault="00CE79E6" w:rsidP="00C234F6">
            <w:pPr>
              <w:widowControl/>
              <w:jc w:val="both"/>
              <w:rPr>
                <w:rFonts w:ascii="宋体" w:eastAsia="宋体" w:hAnsi="宋体" w:cs="宋体"/>
                <w:color w:val="000000"/>
                <w:sz w:val="20"/>
              </w:rPr>
            </w:pPr>
          </w:p>
        </w:tc>
      </w:tr>
      <w:tr w:rsidR="00CE79E6" w14:paraId="43B2335D"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508E099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335</w:t>
            </w:r>
          </w:p>
        </w:tc>
        <w:tc>
          <w:tcPr>
            <w:tcW w:w="2228" w:type="dxa"/>
            <w:tcBorders>
              <w:top w:val="single" w:sz="4" w:space="0" w:color="auto"/>
              <w:left w:val="single" w:sz="4" w:space="0" w:color="auto"/>
              <w:bottom w:val="single" w:sz="4" w:space="0" w:color="auto"/>
              <w:right w:val="single" w:sz="4" w:space="0" w:color="auto"/>
            </w:tcBorders>
            <w:vAlign w:val="center"/>
          </w:tcPr>
          <w:p w14:paraId="7412966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动物医学院</w:t>
            </w:r>
          </w:p>
        </w:tc>
        <w:tc>
          <w:tcPr>
            <w:tcW w:w="1816" w:type="dxa"/>
            <w:tcBorders>
              <w:top w:val="single" w:sz="4" w:space="0" w:color="auto"/>
              <w:left w:val="single" w:sz="4" w:space="0" w:color="auto"/>
              <w:bottom w:val="single" w:sz="4" w:space="0" w:color="auto"/>
              <w:right w:val="single" w:sz="4" w:space="0" w:color="auto"/>
            </w:tcBorders>
            <w:vAlign w:val="center"/>
          </w:tcPr>
          <w:p w14:paraId="0821089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兽医硕士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76538FF3"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095200</w:t>
            </w:r>
          </w:p>
        </w:tc>
        <w:tc>
          <w:tcPr>
            <w:tcW w:w="2062" w:type="dxa"/>
            <w:tcBorders>
              <w:top w:val="single" w:sz="4" w:space="0" w:color="auto"/>
              <w:left w:val="single" w:sz="4" w:space="0" w:color="auto"/>
              <w:bottom w:val="single" w:sz="4" w:space="0" w:color="auto"/>
              <w:right w:val="single" w:sz="4" w:space="0" w:color="auto"/>
            </w:tcBorders>
            <w:noWrap/>
            <w:vAlign w:val="center"/>
          </w:tcPr>
          <w:p w14:paraId="7EC64A38"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兽医</w:t>
            </w:r>
          </w:p>
        </w:tc>
        <w:tc>
          <w:tcPr>
            <w:tcW w:w="1660" w:type="dxa"/>
            <w:vMerge/>
            <w:tcBorders>
              <w:top w:val="single" w:sz="4" w:space="0" w:color="auto"/>
              <w:left w:val="single" w:sz="4" w:space="0" w:color="auto"/>
              <w:bottom w:val="single" w:sz="4" w:space="0" w:color="auto"/>
              <w:right w:val="single" w:sz="4" w:space="0" w:color="auto"/>
            </w:tcBorders>
            <w:vAlign w:val="center"/>
          </w:tcPr>
          <w:p w14:paraId="181A4ABF" w14:textId="77777777" w:rsidR="00CE79E6" w:rsidRDefault="00CE79E6" w:rsidP="00C234F6">
            <w:pPr>
              <w:widowControl/>
              <w:jc w:val="both"/>
              <w:rPr>
                <w:rFonts w:ascii="宋体" w:eastAsia="宋体" w:hAnsi="宋体" w:cs="宋体"/>
                <w:color w:val="000000"/>
                <w:sz w:val="20"/>
              </w:rPr>
            </w:pPr>
          </w:p>
        </w:tc>
      </w:tr>
      <w:tr w:rsidR="00CE79E6" w14:paraId="5C253412"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2669568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325</w:t>
            </w:r>
          </w:p>
        </w:tc>
        <w:tc>
          <w:tcPr>
            <w:tcW w:w="2228" w:type="dxa"/>
            <w:tcBorders>
              <w:top w:val="single" w:sz="4" w:space="0" w:color="auto"/>
              <w:left w:val="single" w:sz="4" w:space="0" w:color="auto"/>
              <w:bottom w:val="single" w:sz="4" w:space="0" w:color="auto"/>
              <w:right w:val="single" w:sz="4" w:space="0" w:color="auto"/>
            </w:tcBorders>
            <w:vAlign w:val="center"/>
          </w:tcPr>
          <w:p w14:paraId="3229F19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园艺园林学院</w:t>
            </w:r>
          </w:p>
        </w:tc>
        <w:tc>
          <w:tcPr>
            <w:tcW w:w="1816" w:type="dxa"/>
            <w:tcBorders>
              <w:top w:val="single" w:sz="4" w:space="0" w:color="auto"/>
              <w:left w:val="single" w:sz="4" w:space="0" w:color="auto"/>
              <w:bottom w:val="single" w:sz="4" w:space="0" w:color="auto"/>
              <w:right w:val="single" w:sz="4" w:space="0" w:color="auto"/>
            </w:tcBorders>
            <w:vAlign w:val="center"/>
          </w:tcPr>
          <w:p w14:paraId="0E25A7D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风景园林硕士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55A58EBE"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095300</w:t>
            </w:r>
          </w:p>
        </w:tc>
        <w:tc>
          <w:tcPr>
            <w:tcW w:w="2062" w:type="dxa"/>
            <w:tcBorders>
              <w:top w:val="single" w:sz="4" w:space="0" w:color="auto"/>
              <w:left w:val="single" w:sz="4" w:space="0" w:color="auto"/>
              <w:bottom w:val="single" w:sz="4" w:space="0" w:color="auto"/>
              <w:right w:val="single" w:sz="4" w:space="0" w:color="auto"/>
            </w:tcBorders>
            <w:noWrap/>
            <w:vAlign w:val="center"/>
          </w:tcPr>
          <w:p w14:paraId="4B61F779"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风景园林</w:t>
            </w:r>
          </w:p>
        </w:tc>
        <w:tc>
          <w:tcPr>
            <w:tcW w:w="1660" w:type="dxa"/>
            <w:vMerge/>
            <w:tcBorders>
              <w:top w:val="single" w:sz="4" w:space="0" w:color="auto"/>
              <w:left w:val="single" w:sz="4" w:space="0" w:color="auto"/>
              <w:bottom w:val="single" w:sz="4" w:space="0" w:color="auto"/>
              <w:right w:val="single" w:sz="4" w:space="0" w:color="auto"/>
            </w:tcBorders>
            <w:vAlign w:val="center"/>
          </w:tcPr>
          <w:p w14:paraId="085FBEBE" w14:textId="77777777" w:rsidR="00CE79E6" w:rsidRDefault="00CE79E6" w:rsidP="00C234F6">
            <w:pPr>
              <w:widowControl/>
              <w:jc w:val="both"/>
              <w:rPr>
                <w:rFonts w:ascii="宋体" w:eastAsia="宋体" w:hAnsi="宋体" w:cs="宋体"/>
                <w:color w:val="000000"/>
                <w:sz w:val="20"/>
              </w:rPr>
            </w:pPr>
          </w:p>
        </w:tc>
      </w:tr>
      <w:tr w:rsidR="00CE79E6" w14:paraId="4BDEE129"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1A4B8775"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329</w:t>
            </w:r>
          </w:p>
        </w:tc>
        <w:tc>
          <w:tcPr>
            <w:tcW w:w="2228" w:type="dxa"/>
            <w:tcBorders>
              <w:top w:val="single" w:sz="4" w:space="0" w:color="auto"/>
              <w:left w:val="single" w:sz="4" w:space="0" w:color="auto"/>
              <w:bottom w:val="single" w:sz="4" w:space="0" w:color="auto"/>
              <w:right w:val="single" w:sz="4" w:space="0" w:color="auto"/>
            </w:tcBorders>
            <w:vAlign w:val="center"/>
          </w:tcPr>
          <w:p w14:paraId="5E986314"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药学院</w:t>
            </w:r>
          </w:p>
        </w:tc>
        <w:tc>
          <w:tcPr>
            <w:tcW w:w="1816" w:type="dxa"/>
            <w:tcBorders>
              <w:top w:val="single" w:sz="4" w:space="0" w:color="auto"/>
              <w:left w:val="single" w:sz="4" w:space="0" w:color="auto"/>
              <w:bottom w:val="single" w:sz="4" w:space="0" w:color="auto"/>
              <w:right w:val="single" w:sz="4" w:space="0" w:color="auto"/>
            </w:tcBorders>
            <w:vAlign w:val="center"/>
          </w:tcPr>
          <w:p w14:paraId="171DCC5C"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中药学硕士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6D35B3F2"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105600</w:t>
            </w:r>
          </w:p>
        </w:tc>
        <w:tc>
          <w:tcPr>
            <w:tcW w:w="2062" w:type="dxa"/>
            <w:tcBorders>
              <w:top w:val="single" w:sz="4" w:space="0" w:color="auto"/>
              <w:left w:val="single" w:sz="4" w:space="0" w:color="auto"/>
              <w:bottom w:val="single" w:sz="4" w:space="0" w:color="auto"/>
              <w:right w:val="single" w:sz="4" w:space="0" w:color="auto"/>
            </w:tcBorders>
            <w:noWrap/>
            <w:vAlign w:val="center"/>
          </w:tcPr>
          <w:p w14:paraId="4045328A"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中药学</w:t>
            </w:r>
          </w:p>
        </w:tc>
        <w:tc>
          <w:tcPr>
            <w:tcW w:w="1660" w:type="dxa"/>
            <w:tcBorders>
              <w:top w:val="single" w:sz="4" w:space="0" w:color="auto"/>
              <w:left w:val="single" w:sz="4" w:space="0" w:color="auto"/>
              <w:bottom w:val="single" w:sz="4" w:space="0" w:color="auto"/>
              <w:right w:val="single" w:sz="4" w:space="0" w:color="auto"/>
            </w:tcBorders>
            <w:vAlign w:val="center"/>
          </w:tcPr>
          <w:p w14:paraId="39B0BA1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医学[10]</w:t>
            </w:r>
          </w:p>
        </w:tc>
      </w:tr>
      <w:tr w:rsidR="00CE79E6" w14:paraId="1A16BC31"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4070CA92"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311</w:t>
            </w:r>
          </w:p>
        </w:tc>
        <w:tc>
          <w:tcPr>
            <w:tcW w:w="2228" w:type="dxa"/>
            <w:tcBorders>
              <w:top w:val="single" w:sz="4" w:space="0" w:color="auto"/>
              <w:left w:val="single" w:sz="4" w:space="0" w:color="auto"/>
              <w:bottom w:val="single" w:sz="4" w:space="0" w:color="auto"/>
              <w:right w:val="single" w:sz="4" w:space="0" w:color="auto"/>
            </w:tcBorders>
            <w:vAlign w:val="center"/>
          </w:tcPr>
          <w:p w14:paraId="4218135D"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音乐学院</w:t>
            </w:r>
          </w:p>
        </w:tc>
        <w:tc>
          <w:tcPr>
            <w:tcW w:w="1816" w:type="dxa"/>
            <w:vMerge w:val="restart"/>
            <w:tcBorders>
              <w:left w:val="single" w:sz="4" w:space="0" w:color="auto"/>
              <w:right w:val="single" w:sz="4" w:space="0" w:color="auto"/>
            </w:tcBorders>
            <w:noWrap/>
            <w:vAlign w:val="center"/>
          </w:tcPr>
          <w:p w14:paraId="30ABA5D6"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艺术硕士</w:t>
            </w:r>
          </w:p>
        </w:tc>
        <w:tc>
          <w:tcPr>
            <w:tcW w:w="938" w:type="dxa"/>
            <w:tcBorders>
              <w:top w:val="single" w:sz="4" w:space="0" w:color="auto"/>
              <w:left w:val="single" w:sz="4" w:space="0" w:color="auto"/>
              <w:bottom w:val="single" w:sz="4" w:space="0" w:color="auto"/>
              <w:right w:val="single" w:sz="4" w:space="0" w:color="auto"/>
            </w:tcBorders>
            <w:noWrap/>
            <w:vAlign w:val="center"/>
          </w:tcPr>
          <w:p w14:paraId="4405CE6B"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135101</w:t>
            </w:r>
          </w:p>
        </w:tc>
        <w:tc>
          <w:tcPr>
            <w:tcW w:w="2062" w:type="dxa"/>
            <w:tcBorders>
              <w:top w:val="single" w:sz="4" w:space="0" w:color="auto"/>
              <w:left w:val="single" w:sz="4" w:space="0" w:color="auto"/>
              <w:bottom w:val="single" w:sz="4" w:space="0" w:color="auto"/>
              <w:right w:val="single" w:sz="4" w:space="0" w:color="auto"/>
            </w:tcBorders>
            <w:noWrap/>
            <w:vAlign w:val="center"/>
          </w:tcPr>
          <w:p w14:paraId="2DCCCA3F"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音乐</w:t>
            </w:r>
          </w:p>
        </w:tc>
        <w:tc>
          <w:tcPr>
            <w:tcW w:w="1660" w:type="dxa"/>
            <w:vMerge w:val="restart"/>
            <w:tcBorders>
              <w:left w:val="single" w:sz="4" w:space="0" w:color="auto"/>
              <w:right w:val="single" w:sz="4" w:space="0" w:color="auto"/>
            </w:tcBorders>
            <w:noWrap/>
            <w:vAlign w:val="center"/>
          </w:tcPr>
          <w:p w14:paraId="24779187"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艺术学[13]</w:t>
            </w:r>
          </w:p>
        </w:tc>
      </w:tr>
      <w:tr w:rsidR="00CE79E6" w14:paraId="67E8A45C"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753E5699"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308</w:t>
            </w:r>
          </w:p>
        </w:tc>
        <w:tc>
          <w:tcPr>
            <w:tcW w:w="2228" w:type="dxa"/>
            <w:tcBorders>
              <w:top w:val="single" w:sz="4" w:space="0" w:color="auto"/>
              <w:left w:val="single" w:sz="4" w:space="0" w:color="auto"/>
              <w:bottom w:val="single" w:sz="4" w:space="0" w:color="auto"/>
              <w:right w:val="single" w:sz="4" w:space="0" w:color="auto"/>
            </w:tcBorders>
            <w:vAlign w:val="center"/>
          </w:tcPr>
          <w:p w14:paraId="738D31A0"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文学院</w:t>
            </w:r>
          </w:p>
        </w:tc>
        <w:tc>
          <w:tcPr>
            <w:tcW w:w="1816" w:type="dxa"/>
            <w:vMerge/>
            <w:tcBorders>
              <w:left w:val="single" w:sz="4" w:space="0" w:color="auto"/>
              <w:right w:val="single" w:sz="4" w:space="0" w:color="auto"/>
            </w:tcBorders>
            <w:noWrap/>
            <w:vAlign w:val="center"/>
          </w:tcPr>
          <w:p w14:paraId="0AB5C5AF"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7A6D761B"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135104</w:t>
            </w:r>
          </w:p>
        </w:tc>
        <w:tc>
          <w:tcPr>
            <w:tcW w:w="2062" w:type="dxa"/>
            <w:tcBorders>
              <w:top w:val="single" w:sz="4" w:space="0" w:color="auto"/>
              <w:left w:val="single" w:sz="4" w:space="0" w:color="auto"/>
              <w:bottom w:val="single" w:sz="4" w:space="0" w:color="auto"/>
              <w:right w:val="single" w:sz="4" w:space="0" w:color="auto"/>
            </w:tcBorders>
            <w:noWrap/>
            <w:vAlign w:val="center"/>
          </w:tcPr>
          <w:p w14:paraId="5458D81A"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电影</w:t>
            </w:r>
          </w:p>
        </w:tc>
        <w:tc>
          <w:tcPr>
            <w:tcW w:w="1660" w:type="dxa"/>
            <w:vMerge/>
            <w:tcBorders>
              <w:left w:val="single" w:sz="4" w:space="0" w:color="auto"/>
              <w:right w:val="single" w:sz="4" w:space="0" w:color="auto"/>
            </w:tcBorders>
            <w:noWrap/>
            <w:vAlign w:val="center"/>
          </w:tcPr>
          <w:p w14:paraId="6F6745AB" w14:textId="77777777" w:rsidR="00CE79E6" w:rsidRDefault="00CE79E6" w:rsidP="00C234F6">
            <w:pPr>
              <w:widowControl/>
              <w:jc w:val="both"/>
              <w:rPr>
                <w:rFonts w:ascii="宋体" w:eastAsia="宋体" w:hAnsi="宋体" w:cs="宋体"/>
                <w:color w:val="000000"/>
                <w:sz w:val="20"/>
              </w:rPr>
            </w:pPr>
          </w:p>
        </w:tc>
      </w:tr>
      <w:tr w:rsidR="00CE79E6" w14:paraId="5FD0FAD3"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62F64558"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309</w:t>
            </w:r>
          </w:p>
        </w:tc>
        <w:tc>
          <w:tcPr>
            <w:tcW w:w="2228" w:type="dxa"/>
            <w:tcBorders>
              <w:top w:val="single" w:sz="4" w:space="0" w:color="auto"/>
              <w:left w:val="single" w:sz="4" w:space="0" w:color="auto"/>
              <w:bottom w:val="single" w:sz="4" w:space="0" w:color="auto"/>
              <w:right w:val="single" w:sz="4" w:space="0" w:color="auto"/>
            </w:tcBorders>
            <w:vAlign w:val="center"/>
          </w:tcPr>
          <w:p w14:paraId="1CCF3EB3"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新闻传媒学院</w:t>
            </w:r>
          </w:p>
        </w:tc>
        <w:tc>
          <w:tcPr>
            <w:tcW w:w="1816" w:type="dxa"/>
            <w:vMerge/>
            <w:tcBorders>
              <w:left w:val="single" w:sz="4" w:space="0" w:color="auto"/>
              <w:right w:val="single" w:sz="4" w:space="0" w:color="auto"/>
            </w:tcBorders>
            <w:noWrap/>
            <w:vAlign w:val="center"/>
          </w:tcPr>
          <w:p w14:paraId="55A52AEC"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3C6C8E08"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135104</w:t>
            </w:r>
          </w:p>
        </w:tc>
        <w:tc>
          <w:tcPr>
            <w:tcW w:w="2062" w:type="dxa"/>
            <w:tcBorders>
              <w:top w:val="single" w:sz="4" w:space="0" w:color="auto"/>
              <w:left w:val="single" w:sz="4" w:space="0" w:color="auto"/>
              <w:bottom w:val="single" w:sz="4" w:space="0" w:color="auto"/>
              <w:right w:val="single" w:sz="4" w:space="0" w:color="auto"/>
            </w:tcBorders>
            <w:noWrap/>
            <w:vAlign w:val="center"/>
          </w:tcPr>
          <w:p w14:paraId="2B918AC5"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电影</w:t>
            </w:r>
          </w:p>
        </w:tc>
        <w:tc>
          <w:tcPr>
            <w:tcW w:w="1660" w:type="dxa"/>
            <w:vMerge/>
            <w:tcBorders>
              <w:left w:val="single" w:sz="4" w:space="0" w:color="auto"/>
              <w:right w:val="single" w:sz="4" w:space="0" w:color="auto"/>
            </w:tcBorders>
            <w:noWrap/>
            <w:vAlign w:val="center"/>
          </w:tcPr>
          <w:p w14:paraId="09857472" w14:textId="77777777" w:rsidR="00CE79E6" w:rsidRDefault="00CE79E6" w:rsidP="00C234F6">
            <w:pPr>
              <w:widowControl/>
              <w:jc w:val="both"/>
              <w:rPr>
                <w:rFonts w:ascii="宋体" w:eastAsia="宋体" w:hAnsi="宋体" w:cs="宋体"/>
                <w:color w:val="000000"/>
                <w:sz w:val="20"/>
              </w:rPr>
            </w:pPr>
          </w:p>
        </w:tc>
      </w:tr>
      <w:tr w:rsidR="00CE79E6" w14:paraId="3532732D" w14:textId="77777777" w:rsidTr="00C234F6">
        <w:trPr>
          <w:trHeight w:val="402"/>
          <w:jc w:val="center"/>
        </w:trPr>
        <w:tc>
          <w:tcPr>
            <w:tcW w:w="637" w:type="dxa"/>
            <w:tcBorders>
              <w:top w:val="single" w:sz="4" w:space="0" w:color="auto"/>
              <w:left w:val="single" w:sz="4" w:space="0" w:color="auto"/>
              <w:bottom w:val="single" w:sz="4" w:space="0" w:color="auto"/>
              <w:right w:val="single" w:sz="4" w:space="0" w:color="auto"/>
            </w:tcBorders>
            <w:noWrap/>
            <w:vAlign w:val="center"/>
          </w:tcPr>
          <w:p w14:paraId="6F336071"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312</w:t>
            </w:r>
          </w:p>
        </w:tc>
        <w:tc>
          <w:tcPr>
            <w:tcW w:w="2228" w:type="dxa"/>
            <w:tcBorders>
              <w:top w:val="single" w:sz="4" w:space="0" w:color="auto"/>
              <w:left w:val="single" w:sz="4" w:space="0" w:color="auto"/>
              <w:bottom w:val="single" w:sz="4" w:space="0" w:color="auto"/>
              <w:right w:val="single" w:sz="4" w:space="0" w:color="auto"/>
            </w:tcBorders>
            <w:vAlign w:val="center"/>
          </w:tcPr>
          <w:p w14:paraId="2107CF8E" w14:textId="77777777" w:rsidR="00CE79E6" w:rsidRDefault="00CE79E6" w:rsidP="00C234F6">
            <w:pPr>
              <w:widowControl/>
              <w:jc w:val="both"/>
              <w:rPr>
                <w:rFonts w:ascii="宋体" w:eastAsia="宋体" w:hAnsi="宋体" w:cs="宋体"/>
                <w:color w:val="000000"/>
                <w:sz w:val="20"/>
              </w:rPr>
            </w:pPr>
            <w:r>
              <w:rPr>
                <w:rFonts w:ascii="宋体" w:eastAsia="宋体" w:hAnsi="宋体" w:cs="宋体"/>
                <w:color w:val="000000"/>
                <w:sz w:val="20"/>
              </w:rPr>
              <w:t>美术学院</w:t>
            </w:r>
          </w:p>
        </w:tc>
        <w:tc>
          <w:tcPr>
            <w:tcW w:w="1816" w:type="dxa"/>
            <w:vMerge/>
            <w:tcBorders>
              <w:left w:val="single" w:sz="4" w:space="0" w:color="auto"/>
              <w:bottom w:val="single" w:sz="4" w:space="0" w:color="auto"/>
              <w:right w:val="single" w:sz="4" w:space="0" w:color="auto"/>
            </w:tcBorders>
            <w:noWrap/>
            <w:vAlign w:val="center"/>
          </w:tcPr>
          <w:p w14:paraId="43B241D8" w14:textId="77777777" w:rsidR="00CE79E6" w:rsidRDefault="00CE79E6" w:rsidP="00C234F6">
            <w:pPr>
              <w:widowControl/>
              <w:jc w:val="both"/>
              <w:rPr>
                <w:rFonts w:ascii="宋体" w:eastAsia="宋体" w:hAnsi="宋体" w:cs="宋体"/>
                <w:color w:val="000000"/>
                <w:sz w:val="20"/>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2894CB58"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135107</w:t>
            </w:r>
          </w:p>
        </w:tc>
        <w:tc>
          <w:tcPr>
            <w:tcW w:w="2062" w:type="dxa"/>
            <w:tcBorders>
              <w:top w:val="single" w:sz="4" w:space="0" w:color="auto"/>
              <w:left w:val="single" w:sz="4" w:space="0" w:color="auto"/>
              <w:bottom w:val="single" w:sz="4" w:space="0" w:color="auto"/>
              <w:right w:val="single" w:sz="4" w:space="0" w:color="auto"/>
            </w:tcBorders>
            <w:noWrap/>
            <w:vAlign w:val="center"/>
          </w:tcPr>
          <w:p w14:paraId="6F49BA92" w14:textId="77777777" w:rsidR="00CE79E6" w:rsidRDefault="00CE79E6" w:rsidP="00C234F6">
            <w:pPr>
              <w:widowControl/>
              <w:rPr>
                <w:rFonts w:ascii="宋体" w:eastAsia="宋体" w:hAnsi="宋体" w:cs="宋体"/>
                <w:color w:val="000000"/>
                <w:sz w:val="20"/>
              </w:rPr>
            </w:pPr>
            <w:r>
              <w:rPr>
                <w:rFonts w:ascii="宋体" w:eastAsia="宋体" w:hAnsi="宋体" w:cs="宋体"/>
                <w:color w:val="000000"/>
                <w:sz w:val="20"/>
              </w:rPr>
              <w:t>美术</w:t>
            </w:r>
          </w:p>
        </w:tc>
        <w:tc>
          <w:tcPr>
            <w:tcW w:w="1660" w:type="dxa"/>
            <w:vMerge/>
            <w:tcBorders>
              <w:left w:val="single" w:sz="4" w:space="0" w:color="auto"/>
              <w:bottom w:val="single" w:sz="4" w:space="0" w:color="auto"/>
              <w:right w:val="single" w:sz="4" w:space="0" w:color="auto"/>
            </w:tcBorders>
            <w:noWrap/>
            <w:vAlign w:val="center"/>
          </w:tcPr>
          <w:p w14:paraId="7A875771" w14:textId="77777777" w:rsidR="00CE79E6" w:rsidRDefault="00CE79E6" w:rsidP="00C234F6">
            <w:pPr>
              <w:widowControl/>
              <w:jc w:val="both"/>
              <w:rPr>
                <w:rFonts w:ascii="宋体" w:eastAsia="宋体" w:hAnsi="宋体" w:cs="宋体"/>
                <w:color w:val="000000"/>
                <w:sz w:val="20"/>
              </w:rPr>
            </w:pPr>
          </w:p>
        </w:tc>
      </w:tr>
    </w:tbl>
    <w:p w14:paraId="2CA62150" w14:textId="77777777" w:rsidR="00CE79E6" w:rsidRDefault="00CE79E6"/>
    <w:sectPr w:rsidR="00CE7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E6"/>
    <w:rsid w:val="00CE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A377"/>
  <w15:chartTrackingRefBased/>
  <w15:docId w15:val="{C0E15959-42EA-43BD-90BF-292E7B47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E79E6"/>
    <w:pPr>
      <w:widowControl w:val="0"/>
      <w:autoSpaceDE w:val="0"/>
      <w:autoSpaceDN w:val="0"/>
      <w:adjustRightInd w:val="0"/>
    </w:pPr>
    <w:rPr>
      <w:rFonts w:ascii="Times New Roman" w:eastAsia="等线" w:hAnsi="Times New Roman" w:cs="Times New Roman" w:hint="eastAsia"/>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燕利</dc:creator>
  <cp:keywords/>
  <dc:description/>
  <cp:lastModifiedBy>高 燕利</cp:lastModifiedBy>
  <cp:revision>1</cp:revision>
  <dcterms:created xsi:type="dcterms:W3CDTF">2022-03-23T01:32:00Z</dcterms:created>
  <dcterms:modified xsi:type="dcterms:W3CDTF">2022-03-23T01:36:00Z</dcterms:modified>
</cp:coreProperties>
</file>